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5609E51" w14:paraId="2C078E63" wp14:textId="3813F9B1">
      <w:pPr>
        <w:pStyle w:val="ListParagraph"/>
        <w:numPr>
          <w:ilvl w:val="0"/>
          <w:numId w:val="1"/>
        </w:numPr>
        <w:rPr>
          <w:rFonts w:ascii="Calibri" w:hAnsi="Calibri" w:eastAsia="Calibri" w:cs="Calibri" w:asciiTheme="minorAscii" w:hAnsiTheme="minorAscii" w:eastAsiaTheme="minorAscii" w:cstheme="minorAscii"/>
          <w:sz w:val="32"/>
          <w:szCs w:val="32"/>
        </w:rPr>
      </w:pPr>
      <w:bookmarkStart w:name="_GoBack" w:id="0"/>
      <w:bookmarkEnd w:id="0"/>
      <w:r w:rsidRPr="65609E51" w:rsidR="65609E51">
        <w:rPr>
          <w:sz w:val="32"/>
          <w:szCs w:val="32"/>
        </w:rPr>
        <w:t xml:space="preserve">This map is </w:t>
      </w:r>
      <w:r w:rsidRPr="65609E51" w:rsidR="65609E51">
        <w:rPr>
          <w:sz w:val="32"/>
          <w:szCs w:val="32"/>
        </w:rPr>
        <w:t>a</w:t>
      </w:r>
      <w:r w:rsidRPr="65609E51" w:rsidR="65609E51">
        <w:rPr>
          <w:sz w:val="32"/>
          <w:szCs w:val="32"/>
        </w:rPr>
        <w:t xml:space="preserve"> </w:t>
      </w:r>
      <w:r w:rsidRPr="65609E51" w:rsidR="65609E51">
        <w:rPr>
          <w:sz w:val="32"/>
          <w:szCs w:val="32"/>
        </w:rPr>
        <w:t>drainage</w:t>
      </w:r>
      <w:r w:rsidRPr="65609E51" w:rsidR="65609E51">
        <w:rPr>
          <w:sz w:val="32"/>
          <w:szCs w:val="32"/>
        </w:rPr>
        <w:t xml:space="preserve"> network map of district Visakhapatnam</w:t>
      </w:r>
    </w:p>
    <w:p w:rsidR="65609E51" w:rsidP="65609E51" w:rsidRDefault="65609E51" w14:paraId="2C333ECC" w14:textId="68E4824B">
      <w:pPr>
        <w:pStyle w:val="Normal"/>
        <w:ind w:left="0"/>
        <w:rPr>
          <w:sz w:val="32"/>
          <w:szCs w:val="32"/>
        </w:rPr>
      </w:pPr>
      <w:r w:rsidRPr="65609E51" w:rsidR="65609E51">
        <w:rPr>
          <w:sz w:val="32"/>
          <w:szCs w:val="32"/>
        </w:rPr>
        <w:t xml:space="preserve"> ISRO DATA USED:</w:t>
      </w:r>
    </w:p>
    <w:p w:rsidR="65609E51" w:rsidP="65609E51" w:rsidRDefault="65609E51" w14:paraId="23543C73" w14:textId="7662FB0F">
      <w:pPr>
        <w:pStyle w:val="ListParagraph"/>
        <w:numPr>
          <w:ilvl w:val="0"/>
          <w:numId w:val="2"/>
        </w:numPr>
        <w:rPr>
          <w:rFonts w:ascii="Calibri" w:hAnsi="Calibri" w:eastAsia="Calibri" w:cs="Calibri" w:asciiTheme="minorAscii" w:hAnsiTheme="minorAscii" w:eastAsiaTheme="minorAscii" w:cstheme="minorAscii"/>
          <w:sz w:val="32"/>
          <w:szCs w:val="32"/>
        </w:rPr>
      </w:pPr>
      <w:r w:rsidRPr="65609E51" w:rsidR="65609E51">
        <w:rPr>
          <w:sz w:val="32"/>
          <w:szCs w:val="32"/>
        </w:rPr>
        <w:t xml:space="preserve">I used </w:t>
      </w:r>
      <w:proofErr w:type="spellStart"/>
      <w:r w:rsidRPr="65609E51" w:rsidR="65609E51">
        <w:rPr>
          <w:sz w:val="32"/>
          <w:szCs w:val="32"/>
        </w:rPr>
        <w:t>Cartosat</w:t>
      </w:r>
      <w:proofErr w:type="spellEnd"/>
      <w:r w:rsidRPr="65609E51" w:rsidR="65609E51">
        <w:rPr>
          <w:sz w:val="32"/>
          <w:szCs w:val="32"/>
        </w:rPr>
        <w:t xml:space="preserve"> data to obtain the high-resolution data for tracing the Rivers and other Water bodies.</w:t>
      </w:r>
    </w:p>
    <w:p w:rsidR="65609E51" w:rsidP="65609E51" w:rsidRDefault="65609E51" w14:paraId="523597E0" w14:textId="2C58CF71">
      <w:pPr>
        <w:pStyle w:val="Normal"/>
        <w:ind w:left="0"/>
        <w:rPr>
          <w:sz w:val="32"/>
          <w:szCs w:val="32"/>
        </w:rPr>
      </w:pPr>
      <w:r w:rsidRPr="65609E51" w:rsidR="65609E51">
        <w:rPr>
          <w:sz w:val="32"/>
          <w:szCs w:val="32"/>
        </w:rPr>
        <w:t>QGIS STEPS USED:</w:t>
      </w:r>
    </w:p>
    <w:p w:rsidR="65609E51" w:rsidP="65609E51" w:rsidRDefault="65609E51" w14:paraId="48A0D3F5" w14:textId="46712669">
      <w:pPr>
        <w:pStyle w:val="ListParagraph"/>
        <w:numPr>
          <w:ilvl w:val="0"/>
          <w:numId w:val="3"/>
        </w:numPr>
        <w:rPr>
          <w:rFonts w:ascii="Calibri" w:hAnsi="Calibri" w:eastAsia="Calibri" w:cs="Calibri" w:asciiTheme="minorAscii" w:hAnsiTheme="minorAscii" w:eastAsiaTheme="minorAscii" w:cstheme="minorAscii"/>
          <w:sz w:val="32"/>
          <w:szCs w:val="32"/>
        </w:rPr>
      </w:pPr>
      <w:r w:rsidRPr="65609E51" w:rsidR="65609E51">
        <w:rPr>
          <w:sz w:val="32"/>
          <w:szCs w:val="32"/>
        </w:rPr>
        <w:t>I used open street map to avail the administrative boundary of district.</w:t>
      </w:r>
    </w:p>
    <w:p w:rsidR="65609E51" w:rsidP="65609E51" w:rsidRDefault="65609E51" w14:paraId="2690AEFA" w14:textId="0E4CC499">
      <w:pPr>
        <w:pStyle w:val="ListParagraph"/>
        <w:numPr>
          <w:ilvl w:val="0"/>
          <w:numId w:val="3"/>
        </w:numPr>
        <w:rPr>
          <w:sz w:val="32"/>
          <w:szCs w:val="32"/>
        </w:rPr>
      </w:pPr>
      <w:r w:rsidRPr="65609E51" w:rsidR="65609E51">
        <w:rPr>
          <w:sz w:val="32"/>
          <w:szCs w:val="32"/>
        </w:rPr>
        <w:t xml:space="preserve">Then I used fill option to regenerate the </w:t>
      </w:r>
      <w:proofErr w:type="spellStart"/>
      <w:r w:rsidRPr="65609E51" w:rsidR="65609E51">
        <w:rPr>
          <w:sz w:val="32"/>
          <w:szCs w:val="32"/>
        </w:rPr>
        <w:t>cartosat</w:t>
      </w:r>
      <w:proofErr w:type="spellEnd"/>
      <w:r w:rsidRPr="65609E51" w:rsidR="65609E51">
        <w:rPr>
          <w:sz w:val="32"/>
          <w:szCs w:val="32"/>
        </w:rPr>
        <w:t xml:space="preserve"> data.</w:t>
      </w:r>
    </w:p>
    <w:p w:rsidR="65609E51" w:rsidP="65609E51" w:rsidRDefault="65609E51" w14:paraId="14C7CE97" w14:textId="7F87AB4B">
      <w:pPr>
        <w:pStyle w:val="ListParagraph"/>
        <w:numPr>
          <w:ilvl w:val="0"/>
          <w:numId w:val="3"/>
        </w:numPr>
        <w:rPr>
          <w:sz w:val="32"/>
          <w:szCs w:val="32"/>
        </w:rPr>
      </w:pPr>
      <w:r w:rsidRPr="65609E51" w:rsidR="65609E51">
        <w:rPr>
          <w:sz w:val="32"/>
          <w:szCs w:val="32"/>
        </w:rPr>
        <w:t>Then I used Strahler order to get the drainage outlines.</w:t>
      </w:r>
    </w:p>
    <w:p w:rsidR="65609E51" w:rsidP="65609E51" w:rsidRDefault="65609E51" w14:paraId="4B038C2B" w14:textId="605C686E">
      <w:pPr>
        <w:pStyle w:val="ListParagraph"/>
        <w:numPr>
          <w:ilvl w:val="0"/>
          <w:numId w:val="3"/>
        </w:numPr>
        <w:rPr>
          <w:sz w:val="32"/>
          <w:szCs w:val="32"/>
        </w:rPr>
      </w:pPr>
      <w:r w:rsidRPr="65609E51" w:rsidR="65609E51">
        <w:rPr>
          <w:sz w:val="32"/>
          <w:szCs w:val="32"/>
        </w:rPr>
        <w:t>Later I used the unique values render and got the different classifications of drainage system.</w:t>
      </w:r>
    </w:p>
    <w:p w:rsidR="65609E51" w:rsidP="65609E51" w:rsidRDefault="65609E51" w14:paraId="1782F4E9" w14:textId="54DE259E">
      <w:pPr>
        <w:pStyle w:val="ListParagraph"/>
        <w:numPr>
          <w:ilvl w:val="0"/>
          <w:numId w:val="3"/>
        </w:numPr>
        <w:rPr>
          <w:sz w:val="32"/>
          <w:szCs w:val="32"/>
        </w:rPr>
      </w:pPr>
      <w:r w:rsidRPr="65609E51" w:rsidR="65609E51">
        <w:rPr>
          <w:sz w:val="32"/>
          <w:szCs w:val="32"/>
        </w:rPr>
        <w:t>Once the classifications are done, I used raster calculator for only major tributaries.</w:t>
      </w:r>
    </w:p>
    <w:p w:rsidR="65609E51" w:rsidP="65609E51" w:rsidRDefault="65609E51" w14:paraId="3120E321" w14:textId="2A92D787">
      <w:pPr>
        <w:pStyle w:val="ListParagraph"/>
        <w:numPr>
          <w:ilvl w:val="0"/>
          <w:numId w:val="3"/>
        </w:numPr>
        <w:rPr>
          <w:sz w:val="32"/>
          <w:szCs w:val="32"/>
        </w:rPr>
      </w:pPr>
      <w:r w:rsidRPr="65609E51" w:rsidR="65609E51">
        <w:rPr>
          <w:sz w:val="32"/>
          <w:szCs w:val="32"/>
        </w:rPr>
        <w:t>Then I adjusted the color and traced the major river systems and water bodies.</w:t>
      </w:r>
    </w:p>
    <w:p w:rsidR="65609E51" w:rsidP="65609E51" w:rsidRDefault="65609E51" w14:paraId="48C622D2" w14:textId="51D1EB48">
      <w:pPr>
        <w:pStyle w:val="ListParagraph"/>
        <w:numPr>
          <w:ilvl w:val="0"/>
          <w:numId w:val="3"/>
        </w:numPr>
        <w:rPr>
          <w:sz w:val="32"/>
          <w:szCs w:val="32"/>
        </w:rPr>
      </w:pPr>
      <w:r w:rsidRPr="65609E51" w:rsidR="65609E51">
        <w:rPr>
          <w:sz w:val="32"/>
          <w:szCs w:val="32"/>
        </w:rPr>
        <w:t>The small dots that are visible in the map are the tributaries from the nearby hills.</w:t>
      </w:r>
    </w:p>
    <w:p w:rsidR="65609E51" w:rsidP="65609E51" w:rsidRDefault="65609E51" w14:paraId="10A7FF24" w14:textId="4962E2A9">
      <w:pPr>
        <w:pStyle w:val="Normal"/>
        <w:ind w:left="0"/>
        <w:rPr>
          <w:sz w:val="32"/>
          <w:szCs w:val="32"/>
        </w:rPr>
      </w:pPr>
      <w:r w:rsidRPr="65609E51" w:rsidR="65609E51">
        <w:rPr>
          <w:sz w:val="32"/>
          <w:szCs w:val="32"/>
        </w:rPr>
        <w:t>This map can be used to identify the drainage system of Visakhapatnam district and the major application of this map is that it can be used to identify the catchment and the future Constuction of any canals that can be used for various purposes like irrigation, industrial usage and etc.</w:t>
      </w:r>
    </w:p>
    <w:p w:rsidR="65609E51" w:rsidP="65609E51" w:rsidRDefault="65609E51" w14:paraId="303D56B3" w14:textId="370571B6">
      <w:pPr>
        <w:pStyle w:val="Normal"/>
        <w:ind w:left="0"/>
        <w:rPr>
          <w:sz w:val="32"/>
          <w:szCs w:val="32"/>
        </w:rPr>
      </w:pPr>
      <w:r w:rsidRPr="65609E51" w:rsidR="65609E51">
        <w:rPr>
          <w:sz w:val="32"/>
          <w:szCs w:val="32"/>
        </w:rPr>
        <w:t>Team name: AYANAM; Id: mapathon0007; Lead: Sameer Varma</w:t>
      </w:r>
    </w:p>
    <w:p w:rsidR="65609E51" w:rsidP="65609E51" w:rsidRDefault="65609E51" w14:paraId="56AE8B4B" w14:textId="66379F9D">
      <w:pPr>
        <w:pStyle w:val="Normal"/>
        <w:ind w:left="0"/>
        <w:rPr>
          <w:sz w:val="32"/>
          <w:szCs w:val="32"/>
        </w:rPr>
      </w:pPr>
      <w:r w:rsidRPr="65609E51" w:rsidR="65609E51">
        <w:rPr>
          <w:sz w:val="32"/>
          <w:szCs w:val="32"/>
        </w:rPr>
        <w:t xml:space="preserve">Email: </w:t>
      </w:r>
      <w:hyperlink r:id="R2b655dcb02714685">
        <w:r w:rsidRPr="65609E51" w:rsidR="65609E51">
          <w:rPr>
            <w:rStyle w:val="Hyperlink"/>
            <w:sz w:val="32"/>
            <w:szCs w:val="32"/>
          </w:rPr>
          <w:t>123001060@sastra.ac.in</w:t>
        </w:r>
      </w:hyperlink>
      <w:r w:rsidRPr="65609E51" w:rsidR="65609E51">
        <w:rPr>
          <w:sz w:val="32"/>
          <w:szCs w:val="32"/>
        </w:rPr>
        <w:t xml:space="preserve"> , sameervarma2001@gmail.com</w:t>
      </w:r>
    </w:p>
    <w:p w:rsidR="65609E51" w:rsidP="65609E51" w:rsidRDefault="65609E51" w14:paraId="1B17E16E" w14:textId="11E138C8">
      <w:pPr>
        <w:pStyle w:val="Normal"/>
        <w:ind w:left="0"/>
        <w:rPr>
          <w:sz w:val="32"/>
          <w:szCs w:val="32"/>
        </w:rPr>
      </w:pPr>
    </w:p>
    <w:sectPr>
      <w:pgSz w:w="12240" w:h="15840" w:orient="portrait"/>
      <w:pgMar w:top="1440" w:right="1440" w:bottom="1440" w:left="1440" w:header="720" w:footer="720" w:gutter="0"/>
      <w:cols w:space="720"/>
      <w:docGrid w:linePitch="360"/>
      <w:headerReference w:type="default" r:id="Rcd4936681d724756"/>
      <w:footerReference w:type="default" r:id="Rca8c476ac64643ec"/>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5609E51" w:rsidTr="65609E51" w14:paraId="7113BAE1">
      <w:tc>
        <w:tcPr>
          <w:tcW w:w="3120" w:type="dxa"/>
          <w:tcMar/>
        </w:tcPr>
        <w:p w:rsidR="65609E51" w:rsidP="65609E51" w:rsidRDefault="65609E51" w14:paraId="1D2C0B6D" w14:textId="5409C170">
          <w:pPr>
            <w:pStyle w:val="Header"/>
            <w:bidi w:val="0"/>
            <w:ind w:left="-115"/>
            <w:jc w:val="left"/>
          </w:pPr>
        </w:p>
      </w:tc>
      <w:tc>
        <w:tcPr>
          <w:tcW w:w="3120" w:type="dxa"/>
          <w:tcMar/>
        </w:tcPr>
        <w:p w:rsidR="65609E51" w:rsidP="65609E51" w:rsidRDefault="65609E51" w14:paraId="12480FF8" w14:textId="7FB245A0">
          <w:pPr>
            <w:pStyle w:val="Header"/>
            <w:bidi w:val="0"/>
            <w:jc w:val="center"/>
          </w:pPr>
        </w:p>
      </w:tc>
      <w:tc>
        <w:tcPr>
          <w:tcW w:w="3120" w:type="dxa"/>
          <w:tcMar/>
        </w:tcPr>
        <w:p w:rsidR="65609E51" w:rsidP="65609E51" w:rsidRDefault="65609E51" w14:paraId="7B858E40" w14:textId="6A4DB86B">
          <w:pPr>
            <w:pStyle w:val="Header"/>
            <w:bidi w:val="0"/>
            <w:ind w:right="-115"/>
            <w:jc w:val="right"/>
          </w:pPr>
        </w:p>
      </w:tc>
    </w:tr>
  </w:tbl>
  <w:p w:rsidR="65609E51" w:rsidP="65609E51" w:rsidRDefault="65609E51" w14:paraId="2FB943EB" w14:textId="25047B76">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9075"/>
      <w:gridCol w:w="135"/>
      <w:gridCol w:w="150"/>
    </w:tblGrid>
    <w:tr w:rsidR="65609E51" w:rsidTr="65609E51" w14:paraId="78E5CBD1">
      <w:tc>
        <w:tcPr>
          <w:tcW w:w="9075" w:type="dxa"/>
          <w:tcMar/>
        </w:tcPr>
        <w:p w:rsidR="65609E51" w:rsidP="65609E51" w:rsidRDefault="65609E51" w14:paraId="57AF6A8B" w14:textId="6D270225">
          <w:pPr>
            <w:pStyle w:val="Header"/>
            <w:bidi w:val="0"/>
            <w:ind w:left="-115"/>
            <w:jc w:val="center"/>
          </w:pPr>
          <w:r w:rsidR="65609E51">
            <w:rPr/>
            <w:t>Visakhapatnam District Drainage Network Map</w:t>
          </w:r>
        </w:p>
      </w:tc>
      <w:tc>
        <w:tcPr>
          <w:tcW w:w="135" w:type="dxa"/>
          <w:tcMar/>
        </w:tcPr>
        <w:p w:rsidR="65609E51" w:rsidP="65609E51" w:rsidRDefault="65609E51" w14:paraId="2A36DF3D" w14:textId="5B481739">
          <w:pPr>
            <w:pStyle w:val="Header"/>
            <w:bidi w:val="0"/>
            <w:jc w:val="center"/>
          </w:pPr>
        </w:p>
      </w:tc>
      <w:tc>
        <w:tcPr>
          <w:tcW w:w="150" w:type="dxa"/>
          <w:tcMar/>
        </w:tcPr>
        <w:p w:rsidR="65609E51" w:rsidP="65609E51" w:rsidRDefault="65609E51" w14:paraId="63E141C9" w14:textId="0E7CE264">
          <w:pPr>
            <w:pStyle w:val="Header"/>
            <w:bidi w:val="0"/>
            <w:ind w:right="-115"/>
            <w:jc w:val="right"/>
          </w:pPr>
        </w:p>
      </w:tc>
    </w:tr>
  </w:tbl>
  <w:p w:rsidR="65609E51" w:rsidP="65609E51" w:rsidRDefault="65609E51" w14:paraId="2D9A1B79" w14:textId="5B89FCD3">
    <w:pPr>
      <w:pStyle w:val="Header"/>
      <w:bidi w:val="0"/>
    </w:pPr>
  </w:p>
</w:hdr>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BC7D902"/>
  <w15:docId w15:val="{5540288b-8dee-4099-b71b-de4d47af316f}"/>
  <w:rsids>
    <w:rsidRoot w:val="7BC7D902"/>
    <w:rsid w:val="65609E51"/>
    <w:rsid w:val="7BC7D902"/>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mailto:123001060@sastra.ac.in" TargetMode="External" Id="R2b655dcb02714685" /><Relationship Type="http://schemas.openxmlformats.org/officeDocument/2006/relationships/header" Target="/word/header.xml" Id="Rcd4936681d724756" /><Relationship Type="http://schemas.openxmlformats.org/officeDocument/2006/relationships/footer" Target="/word/footer.xml" Id="Rca8c476ac64643ec" /><Relationship Type="http://schemas.openxmlformats.org/officeDocument/2006/relationships/numbering" Target="/word/numbering.xml" Id="R8b739ea38bb441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2020-12-26T19:23:34.4025391Z</dcterms:created>
  <dcterms:modified xsi:type="dcterms:W3CDTF">2020-12-26T20:12:34.8649046Z</dcterms:modified>
  <dc:creator>sameer varma</dc:creator>
  <lastModifiedBy>sameer varma</lastModifiedBy>
</coreProperties>
</file>