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BD4BF" w14:textId="77777777" w:rsidR="00A05822" w:rsidRPr="00A05822" w:rsidRDefault="00A05822" w:rsidP="00A05822">
      <w:pPr>
        <w:rPr>
          <w:rFonts w:ascii="Times New Roman" w:hAnsi="Times New Roman" w:cs="Times New Roman"/>
          <w:sz w:val="24"/>
          <w:szCs w:val="24"/>
        </w:rPr>
      </w:pPr>
      <w:r w:rsidRPr="00A05822">
        <w:rPr>
          <w:rFonts w:ascii="Times New Roman" w:hAnsi="Times New Roman" w:cs="Times New Roman"/>
          <w:sz w:val="24"/>
          <w:szCs w:val="24"/>
        </w:rPr>
        <w:t xml:space="preserve">Group Name- </w:t>
      </w:r>
      <w:proofErr w:type="spellStart"/>
      <w:r w:rsidRPr="00A05822">
        <w:rPr>
          <w:rFonts w:ascii="Times New Roman" w:hAnsi="Times New Roman" w:cs="Times New Roman"/>
          <w:sz w:val="24"/>
          <w:szCs w:val="24"/>
        </w:rPr>
        <w:t>Geoway</w:t>
      </w:r>
      <w:bookmarkStart w:id="0" w:name="_GoBack"/>
      <w:bookmarkEnd w:id="0"/>
      <w:proofErr w:type="spellEnd"/>
    </w:p>
    <w:p w14:paraId="409F5EDE" w14:textId="1F082C3D" w:rsidR="00A05822" w:rsidRPr="00A05822" w:rsidRDefault="00A05822" w:rsidP="00A05822">
      <w:pPr>
        <w:rPr>
          <w:rFonts w:ascii="Times New Roman" w:hAnsi="Times New Roman" w:cs="Times New Roman"/>
          <w:sz w:val="24"/>
          <w:szCs w:val="24"/>
        </w:rPr>
      </w:pPr>
      <w:r w:rsidRPr="00A05822">
        <w:rPr>
          <w:rFonts w:ascii="Times New Roman" w:hAnsi="Times New Roman" w:cs="Times New Roman"/>
          <w:sz w:val="24"/>
          <w:szCs w:val="24"/>
        </w:rPr>
        <w:t xml:space="preserve">Topic- Health, Transportation etc. datasets for convenience </w:t>
      </w:r>
    </w:p>
    <w:p w14:paraId="1795D882" w14:textId="0862A13B" w:rsidR="00A05822" w:rsidRPr="00A05822" w:rsidRDefault="00A05822" w:rsidP="00A05822">
      <w:pPr>
        <w:rPr>
          <w:rFonts w:ascii="Times New Roman" w:hAnsi="Times New Roman" w:cs="Times New Roman"/>
          <w:sz w:val="24"/>
          <w:szCs w:val="24"/>
        </w:rPr>
      </w:pPr>
      <w:r w:rsidRPr="00A05822">
        <w:rPr>
          <w:rFonts w:ascii="Times New Roman" w:hAnsi="Times New Roman" w:cs="Times New Roman"/>
          <w:sz w:val="24"/>
          <w:szCs w:val="24"/>
        </w:rPr>
        <w:t>Team Members</w:t>
      </w:r>
      <w:proofErr w:type="gramStart"/>
      <w:r w:rsidRPr="00A0582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5822">
        <w:rPr>
          <w:rFonts w:ascii="Times New Roman" w:hAnsi="Times New Roman" w:cs="Times New Roman"/>
          <w:sz w:val="24"/>
          <w:szCs w:val="24"/>
        </w:rPr>
        <w:t>Shavi</w:t>
      </w:r>
      <w:proofErr w:type="spellEnd"/>
      <w:proofErr w:type="gramEnd"/>
      <w:r w:rsidRPr="00A05822">
        <w:rPr>
          <w:rFonts w:ascii="Times New Roman" w:hAnsi="Times New Roman" w:cs="Times New Roman"/>
          <w:sz w:val="24"/>
          <w:szCs w:val="24"/>
        </w:rPr>
        <w:t xml:space="preserve"> Roy (</w:t>
      </w:r>
      <w:hyperlink r:id="rId6" w:history="1">
        <w:r w:rsidRPr="00A05822">
          <w:rPr>
            <w:rStyle w:val="Hyperlink"/>
            <w:rFonts w:ascii="Times New Roman" w:hAnsi="Times New Roman" w:cs="Times New Roman"/>
            <w:sz w:val="24"/>
            <w:szCs w:val="24"/>
          </w:rPr>
          <w:t>Shaviroy1998@gmail.com</w:t>
        </w:r>
      </w:hyperlink>
      <w:r w:rsidRPr="00A05822">
        <w:rPr>
          <w:rFonts w:ascii="Times New Roman" w:hAnsi="Times New Roman" w:cs="Times New Roman"/>
          <w:sz w:val="24"/>
          <w:szCs w:val="24"/>
        </w:rPr>
        <w:t>)</w:t>
      </w:r>
    </w:p>
    <w:p w14:paraId="6A9FBD7A" w14:textId="4AD010E7" w:rsidR="00A05822" w:rsidRPr="00A05822" w:rsidRDefault="00A05822" w:rsidP="00A05822">
      <w:pPr>
        <w:rPr>
          <w:rFonts w:ascii="Times New Roman" w:hAnsi="Times New Roman" w:cs="Times New Roman"/>
          <w:sz w:val="24"/>
          <w:szCs w:val="24"/>
        </w:rPr>
      </w:pPr>
      <w:r w:rsidRPr="00A05822">
        <w:rPr>
          <w:rFonts w:ascii="Times New Roman" w:hAnsi="Times New Roman" w:cs="Times New Roman"/>
          <w:sz w:val="24"/>
          <w:szCs w:val="24"/>
        </w:rPr>
        <w:tab/>
      </w:r>
      <w:r w:rsidRPr="00A0582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A05822">
        <w:rPr>
          <w:rFonts w:ascii="Times New Roman" w:hAnsi="Times New Roman" w:cs="Times New Roman"/>
          <w:sz w:val="24"/>
          <w:szCs w:val="24"/>
        </w:rPr>
        <w:t>Anuya</w:t>
      </w:r>
      <w:proofErr w:type="spellEnd"/>
      <w:r w:rsidRPr="00A058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5822">
        <w:rPr>
          <w:rFonts w:ascii="Times New Roman" w:hAnsi="Times New Roman" w:cs="Times New Roman"/>
          <w:sz w:val="24"/>
          <w:szCs w:val="24"/>
        </w:rPr>
        <w:t>Ramteke</w:t>
      </w:r>
      <w:proofErr w:type="spellEnd"/>
      <w:r w:rsidRPr="00A05822">
        <w:rPr>
          <w:rFonts w:ascii="Times New Roman" w:hAnsi="Times New Roman" w:cs="Times New Roman"/>
          <w:sz w:val="24"/>
          <w:szCs w:val="24"/>
        </w:rPr>
        <w:t xml:space="preserve"> (</w:t>
      </w:r>
      <w:hyperlink r:id="rId7" w:history="1">
        <w:r w:rsidRPr="00A05822">
          <w:rPr>
            <w:rStyle w:val="Hyperlink"/>
            <w:rFonts w:ascii="Times New Roman" w:hAnsi="Times New Roman" w:cs="Times New Roman"/>
            <w:sz w:val="24"/>
            <w:szCs w:val="24"/>
          </w:rPr>
          <w:t>anuyaramteke@gmail.com</w:t>
        </w:r>
      </w:hyperlink>
      <w:r w:rsidRPr="00A05822">
        <w:rPr>
          <w:rFonts w:ascii="Times New Roman" w:hAnsi="Times New Roman" w:cs="Times New Roman"/>
          <w:sz w:val="24"/>
          <w:szCs w:val="24"/>
        </w:rPr>
        <w:t>)</w:t>
      </w:r>
    </w:p>
    <w:p w14:paraId="17207C2C" w14:textId="77777777" w:rsidR="00A05822" w:rsidRDefault="00A05822" w:rsidP="00A05822">
      <w:pPr>
        <w:rPr>
          <w:rFonts w:ascii="Times New Roman" w:hAnsi="Times New Roman" w:cs="Times New Roman"/>
          <w:b/>
          <w:sz w:val="28"/>
          <w:szCs w:val="28"/>
        </w:rPr>
      </w:pPr>
    </w:p>
    <w:p w14:paraId="32579418" w14:textId="69FD9739" w:rsidR="00195A68" w:rsidRPr="00A05822" w:rsidRDefault="00A05822" w:rsidP="00A058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822">
        <w:rPr>
          <w:rFonts w:ascii="Times New Roman" w:hAnsi="Times New Roman" w:cs="Times New Roman"/>
          <w:b/>
          <w:sz w:val="28"/>
          <w:szCs w:val="28"/>
        </w:rPr>
        <w:t>Pune Municipal Corporation Datasets</w:t>
      </w:r>
      <w:r>
        <w:rPr>
          <w:rFonts w:ascii="Times New Roman" w:hAnsi="Times New Roman" w:cs="Times New Roman"/>
          <w:b/>
          <w:sz w:val="28"/>
          <w:szCs w:val="28"/>
        </w:rPr>
        <w:t xml:space="preserve"> for Convenience</w:t>
      </w:r>
    </w:p>
    <w:p w14:paraId="7303AF4A" w14:textId="713CEBAA" w:rsidR="00DA22B4" w:rsidRPr="009979E7" w:rsidRDefault="00DA22B4" w:rsidP="00195A68">
      <w:pPr>
        <w:rPr>
          <w:rFonts w:ascii="Times New Roman" w:hAnsi="Times New Roman" w:cs="Times New Roman"/>
          <w:sz w:val="20"/>
          <w:szCs w:val="20"/>
        </w:rPr>
      </w:pPr>
      <w:r w:rsidRPr="009979E7">
        <w:rPr>
          <w:rFonts w:ascii="Times New Roman" w:hAnsi="Times New Roman" w:cs="Times New Roman"/>
          <w:b/>
          <w:bCs/>
          <w:sz w:val="20"/>
          <w:szCs w:val="20"/>
        </w:rPr>
        <w:t>Data courtesy:</w:t>
      </w:r>
      <w:r w:rsidRPr="009979E7">
        <w:rPr>
          <w:rFonts w:ascii="Times New Roman" w:hAnsi="Times New Roman" w:cs="Times New Roman"/>
          <w:sz w:val="20"/>
          <w:szCs w:val="20"/>
        </w:rPr>
        <w:t xml:space="preserve"> BHUVAN, Pune Metropolitan Region Development Authority (PMRDA), Pune Municipal Corporation (PMC), Maharashtra State Road Development Corporation (MSRDC)</w:t>
      </w:r>
    </w:p>
    <w:p w14:paraId="104E2CB8" w14:textId="7497F6FE" w:rsidR="009D1F0F" w:rsidRPr="009979E7" w:rsidRDefault="009D1F0F" w:rsidP="00195A68">
      <w:pPr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9979E7">
        <w:rPr>
          <w:rFonts w:ascii="Times New Roman" w:hAnsi="Times New Roman" w:cs="Times New Roman"/>
          <w:b/>
          <w:bCs/>
          <w:sz w:val="20"/>
          <w:szCs w:val="20"/>
        </w:rPr>
        <w:t>Intoduction</w:t>
      </w:r>
      <w:proofErr w:type="spellEnd"/>
      <w:r w:rsidRPr="009979E7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2A16D3D" w14:textId="0EE1D67B" w:rsidR="00DA22B4" w:rsidRPr="009979E7" w:rsidRDefault="009979E7" w:rsidP="00A05822">
      <w:pPr>
        <w:jc w:val="both"/>
        <w:rPr>
          <w:rFonts w:ascii="Times New Roman" w:hAnsi="Times New Roman" w:cs="Times New Roman"/>
          <w:color w:val="202122"/>
          <w:sz w:val="20"/>
          <w:szCs w:val="20"/>
          <w:shd w:val="clear" w:color="auto" w:fill="FFFFFF"/>
        </w:rPr>
      </w:pPr>
      <w:r w:rsidRPr="009979E7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Pune, the Oxford of the East is a historical city in India with a glorious past, an innovative present and a promising future. Since 1950, the Pune Municipal Corporation is administrating the city and serving citizens. Pune Municipal Corporation has taken an initiative for implementing e-Governance. Success of e-governance depends on use of Information Technology in mobilization of Government resources and utilization of these scarce resources with an aim of providing a better service.</w:t>
      </w:r>
      <w:r w:rsidR="00252F00" w:rsidRPr="009979E7">
        <w:rPr>
          <w:rFonts w:ascii="Times New Roman" w:hAnsi="Times New Roman" w:cs="Times New Roman"/>
          <w:color w:val="4D5156"/>
          <w:sz w:val="20"/>
          <w:szCs w:val="20"/>
          <w:shd w:val="clear" w:color="auto" w:fill="FFFFFF"/>
        </w:rPr>
        <w:t xml:space="preserve"> It is in charge of the civic needs and infrastructure of the metropolis, which is spread over an area of 331.26 sq. km. and has 3.4 million residents. </w:t>
      </w:r>
      <w:r w:rsidR="00252F00" w:rsidRPr="009979E7">
        <w:rPr>
          <w:rFonts w:ascii="Times New Roman" w:hAnsi="Times New Roman" w:cs="Times New Roman"/>
          <w:color w:val="202122"/>
          <w:sz w:val="20"/>
          <w:szCs w:val="20"/>
          <w:shd w:val="clear" w:color="auto" w:fill="FFFFFF"/>
        </w:rPr>
        <w:t>The administration consists of two major branches: the executive branch and the deliberative branch.</w:t>
      </w:r>
    </w:p>
    <w:p w14:paraId="08EDF6F1" w14:textId="4A734EC8" w:rsidR="009979E7" w:rsidRPr="009979E7" w:rsidRDefault="009979E7" w:rsidP="00195A68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9979E7">
        <w:rPr>
          <w:rFonts w:ascii="Times New Roman" w:hAnsi="Times New Roman" w:cs="Times New Roman"/>
          <w:b/>
          <w:bCs/>
          <w:color w:val="202122"/>
          <w:sz w:val="20"/>
          <w:szCs w:val="20"/>
          <w:shd w:val="clear" w:color="auto" w:fill="FFFFFF"/>
        </w:rPr>
        <w:t>PMC Boundary:</w:t>
      </w:r>
    </w:p>
    <w:p w14:paraId="15761C47" w14:textId="017E8C38" w:rsidR="00FD6418" w:rsidRPr="009979E7" w:rsidRDefault="00FD6418" w:rsidP="00195A68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</w:pPr>
      <w:r w:rsidRPr="009979E7">
        <w:rPr>
          <w:rFonts w:ascii="Times New Roman" w:hAnsi="Times New Roman" w:cs="Times New Roman"/>
          <w:color w:val="202122"/>
          <w:sz w:val="20"/>
          <w:szCs w:val="20"/>
          <w:shd w:val="clear" w:color="auto" w:fill="FFFFFF"/>
        </w:rPr>
        <w:t>The boundary of PMC is taken from the Pune GIS web portal.</w:t>
      </w:r>
    </w:p>
    <w:p w14:paraId="7798ADF9" w14:textId="1D4869FE" w:rsidR="009D1F0F" w:rsidRPr="009979E7" w:rsidRDefault="00252F00" w:rsidP="00195A68">
      <w:pPr>
        <w:rPr>
          <w:rFonts w:ascii="Times New Roman" w:hAnsi="Times New Roman" w:cs="Times New Roman"/>
          <w:b/>
          <w:bCs/>
          <w:color w:val="222222"/>
          <w:sz w:val="20"/>
          <w:szCs w:val="20"/>
          <w:shd w:val="clear" w:color="auto" w:fill="FFFFFF"/>
        </w:rPr>
      </w:pPr>
      <w:r w:rsidRPr="009979E7">
        <w:rPr>
          <w:rFonts w:ascii="Times New Roman" w:hAnsi="Times New Roman" w:cs="Times New Roman"/>
          <w:b/>
          <w:bCs/>
          <w:color w:val="222222"/>
          <w:sz w:val="20"/>
          <w:szCs w:val="20"/>
          <w:shd w:val="clear" w:color="auto" w:fill="FFFFFF"/>
        </w:rPr>
        <w:t>Local Transportation:</w:t>
      </w:r>
    </w:p>
    <w:p w14:paraId="7E16F45C" w14:textId="5C622607" w:rsidR="00252F00" w:rsidRPr="009979E7" w:rsidRDefault="00252F00" w:rsidP="009979E7">
      <w:pPr>
        <w:pStyle w:val="ListParagraph"/>
        <w:numPr>
          <w:ilvl w:val="0"/>
          <w:numId w:val="2"/>
        </w:numPr>
        <w:rPr>
          <w:rStyle w:val="Strong"/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</w:pPr>
      <w:r w:rsidRPr="009979E7">
        <w:rPr>
          <w:rStyle w:val="Strong"/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By PMPML City bus</w:t>
      </w:r>
    </w:p>
    <w:p w14:paraId="6D849E65" w14:textId="0A301B97" w:rsidR="00252F00" w:rsidRPr="009979E7" w:rsidRDefault="00252F00" w:rsidP="00A05822">
      <w:pPr>
        <w:pStyle w:val="rteindent1"/>
        <w:shd w:val="clear" w:color="auto" w:fill="FFFFFF"/>
        <w:spacing w:before="0" w:beforeAutospacing="0" w:after="150" w:afterAutospacing="0"/>
        <w:jc w:val="both"/>
        <w:rPr>
          <w:color w:val="333333"/>
          <w:sz w:val="20"/>
          <w:szCs w:val="20"/>
        </w:rPr>
      </w:pPr>
      <w:r w:rsidRPr="009979E7">
        <w:rPr>
          <w:color w:val="333333"/>
          <w:sz w:val="20"/>
          <w:szCs w:val="20"/>
        </w:rPr>
        <w:t>City buses in Pune are run by the </w:t>
      </w:r>
      <w:r w:rsidRPr="009979E7">
        <w:rPr>
          <w:rStyle w:val="Strong"/>
          <w:b w:val="0"/>
          <w:bCs w:val="0"/>
          <w:color w:val="333333"/>
          <w:sz w:val="20"/>
          <w:szCs w:val="20"/>
        </w:rPr>
        <w:t>PMPML</w:t>
      </w:r>
      <w:r w:rsidRPr="009979E7">
        <w:rPr>
          <w:color w:val="333333"/>
          <w:sz w:val="20"/>
          <w:szCs w:val="20"/>
        </w:rPr>
        <w:t xml:space="preserve">. Almost all parts of the city are connected by the PMPML city buses. Major city bus stands include Corporation, </w:t>
      </w:r>
      <w:proofErr w:type="spellStart"/>
      <w:r w:rsidRPr="009979E7">
        <w:rPr>
          <w:color w:val="333333"/>
          <w:sz w:val="20"/>
          <w:szCs w:val="20"/>
        </w:rPr>
        <w:t>Shivaji</w:t>
      </w:r>
      <w:proofErr w:type="spellEnd"/>
      <w:r w:rsidRPr="009979E7">
        <w:rPr>
          <w:color w:val="333333"/>
          <w:sz w:val="20"/>
          <w:szCs w:val="20"/>
        </w:rPr>
        <w:t xml:space="preserve"> Nagar, </w:t>
      </w:r>
      <w:proofErr w:type="spellStart"/>
      <w:r w:rsidRPr="009979E7">
        <w:rPr>
          <w:color w:val="333333"/>
          <w:sz w:val="20"/>
          <w:szCs w:val="20"/>
        </w:rPr>
        <w:t>Swargate</w:t>
      </w:r>
      <w:proofErr w:type="spellEnd"/>
      <w:r w:rsidRPr="009979E7">
        <w:rPr>
          <w:color w:val="333333"/>
          <w:sz w:val="20"/>
          <w:szCs w:val="20"/>
        </w:rPr>
        <w:t xml:space="preserve">, </w:t>
      </w:r>
      <w:proofErr w:type="spellStart"/>
      <w:r w:rsidRPr="009979E7">
        <w:rPr>
          <w:color w:val="333333"/>
          <w:sz w:val="20"/>
          <w:szCs w:val="20"/>
        </w:rPr>
        <w:t>Kothrud</w:t>
      </w:r>
      <w:proofErr w:type="spellEnd"/>
      <w:r w:rsidRPr="009979E7">
        <w:rPr>
          <w:color w:val="333333"/>
          <w:sz w:val="20"/>
          <w:szCs w:val="20"/>
        </w:rPr>
        <w:t xml:space="preserve"> depot, </w:t>
      </w:r>
      <w:proofErr w:type="spellStart"/>
      <w:r w:rsidRPr="009979E7">
        <w:rPr>
          <w:color w:val="333333"/>
          <w:sz w:val="20"/>
          <w:szCs w:val="20"/>
        </w:rPr>
        <w:t>Nigdi</w:t>
      </w:r>
      <w:proofErr w:type="spellEnd"/>
      <w:r w:rsidRPr="009979E7">
        <w:rPr>
          <w:color w:val="333333"/>
          <w:sz w:val="20"/>
          <w:szCs w:val="20"/>
        </w:rPr>
        <w:t xml:space="preserve">, </w:t>
      </w:r>
      <w:proofErr w:type="spellStart"/>
      <w:r w:rsidRPr="009979E7">
        <w:rPr>
          <w:color w:val="333333"/>
          <w:sz w:val="20"/>
          <w:szCs w:val="20"/>
        </w:rPr>
        <w:t>Hadapsar</w:t>
      </w:r>
      <w:proofErr w:type="spellEnd"/>
      <w:r w:rsidRPr="009979E7">
        <w:rPr>
          <w:color w:val="333333"/>
          <w:sz w:val="20"/>
          <w:szCs w:val="20"/>
        </w:rPr>
        <w:t xml:space="preserve">, </w:t>
      </w:r>
      <w:proofErr w:type="spellStart"/>
      <w:r w:rsidRPr="009979E7">
        <w:rPr>
          <w:color w:val="333333"/>
          <w:sz w:val="20"/>
          <w:szCs w:val="20"/>
        </w:rPr>
        <w:t>Katraj</w:t>
      </w:r>
      <w:proofErr w:type="spellEnd"/>
      <w:r w:rsidRPr="009979E7">
        <w:rPr>
          <w:color w:val="333333"/>
          <w:sz w:val="20"/>
          <w:szCs w:val="20"/>
        </w:rPr>
        <w:t xml:space="preserve"> and Deccan. Shivaji Nagar is believed to be the busiest bus stand in the state of Maharashtra. </w:t>
      </w:r>
    </w:p>
    <w:p w14:paraId="452BE059" w14:textId="48C2A018" w:rsidR="00252F00" w:rsidRPr="00252F00" w:rsidRDefault="00252F00" w:rsidP="00A05822">
      <w:pPr>
        <w:pStyle w:val="rteindent1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0"/>
          <w:szCs w:val="20"/>
        </w:rPr>
      </w:pPr>
      <w:r w:rsidRPr="00252F00">
        <w:rPr>
          <w:b/>
          <w:bCs/>
          <w:color w:val="333333"/>
          <w:sz w:val="20"/>
          <w:szCs w:val="20"/>
        </w:rPr>
        <w:t>By suburban rail</w:t>
      </w:r>
    </w:p>
    <w:p w14:paraId="3F4A8335" w14:textId="433D3BAD" w:rsidR="00252F00" w:rsidRPr="009979E7" w:rsidRDefault="00252F00" w:rsidP="00A0582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en-IN"/>
        </w:rPr>
      </w:pPr>
      <w:r w:rsidRPr="00252F00">
        <w:rPr>
          <w:rFonts w:ascii="Times New Roman" w:eastAsia="Times New Roman" w:hAnsi="Times New Roman" w:cs="Times New Roman"/>
          <w:color w:val="333333"/>
          <w:sz w:val="20"/>
          <w:szCs w:val="20"/>
          <w:lang w:eastAsia="en-IN"/>
        </w:rPr>
        <w:t>The Pune Suburban Railway connects Pune to Lonavala, a small town en-route to</w:t>
      </w:r>
      <w:r w:rsidRPr="009979E7">
        <w:rPr>
          <w:rFonts w:ascii="Times New Roman" w:eastAsia="Times New Roman" w:hAnsi="Times New Roman" w:cs="Times New Roman"/>
          <w:color w:val="333333"/>
          <w:sz w:val="20"/>
          <w:szCs w:val="20"/>
          <w:lang w:eastAsia="en-IN"/>
        </w:rPr>
        <w:t xml:space="preserve"> Mumbai</w:t>
      </w:r>
      <w:r w:rsidRPr="00252F00">
        <w:rPr>
          <w:rFonts w:ascii="Times New Roman" w:eastAsia="Times New Roman" w:hAnsi="Times New Roman" w:cs="Times New Roman"/>
          <w:color w:val="333333"/>
          <w:sz w:val="20"/>
          <w:szCs w:val="20"/>
          <w:lang w:eastAsia="en-IN"/>
        </w:rPr>
        <w:t>. There is only one line with seventeen stations; a second monorail line is under consideration by the government.</w:t>
      </w:r>
      <w:r w:rsidRPr="009979E7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 </w:t>
      </w:r>
      <w:r w:rsidRPr="009979E7">
        <w:rPr>
          <w:rFonts w:ascii="Times New Roman" w:eastAsia="Times New Roman" w:hAnsi="Times New Roman" w:cs="Times New Roman"/>
          <w:color w:val="333333"/>
          <w:sz w:val="20"/>
          <w:szCs w:val="20"/>
          <w:lang w:eastAsia="en-IN"/>
        </w:rPr>
        <w:t>Here is a list of all the stations, east to west.</w:t>
      </w:r>
    </w:p>
    <w:p w14:paraId="483836A8" w14:textId="47A46EA0" w:rsidR="00FD6418" w:rsidRPr="009979E7" w:rsidRDefault="00FD6418" w:rsidP="00FD64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IN"/>
        </w:rPr>
      </w:pPr>
      <w:r w:rsidRPr="009979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IN"/>
        </w:rPr>
        <w:t xml:space="preserve">PMC </w:t>
      </w:r>
      <w:proofErr w:type="spellStart"/>
      <w:r w:rsidRPr="009979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IN"/>
        </w:rPr>
        <w:t>Hopsitals</w:t>
      </w:r>
      <w:proofErr w:type="spellEnd"/>
      <w:r w:rsidRPr="009979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IN"/>
        </w:rPr>
        <w:t>:</w:t>
      </w:r>
    </w:p>
    <w:p w14:paraId="0A34BC68" w14:textId="0C44C4A7" w:rsidR="00FD6418" w:rsidRPr="009979E7" w:rsidRDefault="00FD6418" w:rsidP="009979E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en-IN"/>
        </w:rPr>
      </w:pPr>
      <w:r w:rsidRPr="009979E7">
        <w:rPr>
          <w:rFonts w:ascii="Times New Roman" w:eastAsia="Times New Roman" w:hAnsi="Times New Roman" w:cs="Times New Roman"/>
          <w:color w:val="333333"/>
          <w:sz w:val="20"/>
          <w:szCs w:val="20"/>
          <w:lang w:eastAsia="en-IN"/>
        </w:rPr>
        <w:t>Major Hospital-124</w:t>
      </w:r>
    </w:p>
    <w:p w14:paraId="68FD097B" w14:textId="77777777" w:rsidR="00FD6418" w:rsidRPr="009979E7" w:rsidRDefault="00FD6418" w:rsidP="00A0582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IN"/>
        </w:rPr>
      </w:pPr>
      <w:r w:rsidRPr="009979E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IN"/>
        </w:rPr>
        <w:t>PMC Commercial Buildings:</w:t>
      </w:r>
    </w:p>
    <w:p w14:paraId="70EA8AC6" w14:textId="576AEA81" w:rsidR="00FD6418" w:rsidRPr="00252F00" w:rsidRDefault="00FD6418" w:rsidP="00A0582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IN"/>
        </w:rPr>
      </w:pPr>
      <w:r w:rsidRPr="009979E7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PMC is providing ‘smart’ solutions to make infrastructure and services better to citizens. PMC has adopted smart building plan approval system to bring uniform and fast approvals. </w:t>
      </w:r>
      <w:r w:rsidR="009979E7" w:rsidRPr="009979E7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This includes industrial business and commercial building, cinema theatres and entertainment halls, hotels and lodging houses.</w:t>
      </w:r>
    </w:p>
    <w:p w14:paraId="3C59C192" w14:textId="77777777" w:rsidR="00252F00" w:rsidRPr="009979E7" w:rsidRDefault="00252F00" w:rsidP="00195A68">
      <w:pPr>
        <w:rPr>
          <w:rStyle w:val="Strong"/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</w:pPr>
    </w:p>
    <w:p w14:paraId="554893FD" w14:textId="77777777" w:rsidR="00252F00" w:rsidRPr="009979E7" w:rsidRDefault="00252F00" w:rsidP="00195A68">
      <w:pPr>
        <w:rPr>
          <w:rStyle w:val="Strong"/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</w:pPr>
    </w:p>
    <w:p w14:paraId="3C1EEF33" w14:textId="77777777" w:rsidR="00252F00" w:rsidRPr="009979E7" w:rsidRDefault="00252F00" w:rsidP="00195A68">
      <w:pPr>
        <w:rPr>
          <w:rFonts w:ascii="Times New Roman" w:hAnsi="Times New Roman" w:cs="Times New Roman"/>
          <w:sz w:val="20"/>
          <w:szCs w:val="20"/>
        </w:rPr>
      </w:pPr>
    </w:p>
    <w:sectPr w:rsidR="00252F00" w:rsidRPr="009979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A1021"/>
    <w:multiLevelType w:val="multilevel"/>
    <w:tmpl w:val="D9CA9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C1480D"/>
    <w:multiLevelType w:val="hybridMultilevel"/>
    <w:tmpl w:val="05EA437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A68"/>
    <w:rsid w:val="00195A68"/>
    <w:rsid w:val="00252F00"/>
    <w:rsid w:val="002B5A71"/>
    <w:rsid w:val="009979E7"/>
    <w:rsid w:val="009D1F0F"/>
    <w:rsid w:val="00A05822"/>
    <w:rsid w:val="00C74D4F"/>
    <w:rsid w:val="00DA22B4"/>
    <w:rsid w:val="00FD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2FF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52F00"/>
    <w:rPr>
      <w:b/>
      <w:bCs/>
    </w:rPr>
  </w:style>
  <w:style w:type="paragraph" w:customStyle="1" w:styleId="rteindent1">
    <w:name w:val="rteindent1"/>
    <w:basedOn w:val="Normal"/>
    <w:rsid w:val="00252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Hyperlink">
    <w:name w:val="Hyperlink"/>
    <w:basedOn w:val="DefaultParagraphFont"/>
    <w:uiPriority w:val="99"/>
    <w:unhideWhenUsed/>
    <w:rsid w:val="00252F0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52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9979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52F00"/>
    <w:rPr>
      <w:b/>
      <w:bCs/>
    </w:rPr>
  </w:style>
  <w:style w:type="paragraph" w:customStyle="1" w:styleId="rteindent1">
    <w:name w:val="rteindent1"/>
    <w:basedOn w:val="Normal"/>
    <w:rsid w:val="00252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Hyperlink">
    <w:name w:val="Hyperlink"/>
    <w:basedOn w:val="DefaultParagraphFont"/>
    <w:uiPriority w:val="99"/>
    <w:unhideWhenUsed/>
    <w:rsid w:val="00252F0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52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9979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nuyaramtek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aviroy1998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Anuya R</dc:creator>
  <cp:keywords/>
  <dc:description/>
  <cp:lastModifiedBy>Dell</cp:lastModifiedBy>
  <cp:revision>2</cp:revision>
  <dcterms:created xsi:type="dcterms:W3CDTF">2020-12-28T16:12:00Z</dcterms:created>
  <dcterms:modified xsi:type="dcterms:W3CDTF">2020-12-28T18:55:00Z</dcterms:modified>
</cp:coreProperties>
</file>