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E4F51" w14:textId="77777777" w:rsidR="00523722" w:rsidRDefault="00523722" w:rsidP="00523722">
      <w:pPr>
        <w:pStyle w:val="Heading1"/>
        <w:jc w:val="center"/>
        <w:rPr>
          <w:color w:val="4472C4" w:themeColor="accent1"/>
          <w:sz w:val="72"/>
          <w:szCs w:val="72"/>
          <w:lang w:val="en-I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30743">
        <w:rPr>
          <w:color w:val="4472C4" w:themeColor="accent1"/>
          <w:sz w:val="56"/>
          <w:szCs w:val="56"/>
          <w:lang w:val="en-IN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Methodology</w:t>
      </w:r>
    </w:p>
    <w:p w14:paraId="33758FE6" w14:textId="77777777" w:rsidR="00523722" w:rsidRDefault="00523722" w:rsidP="00523722">
      <w:pPr>
        <w:rPr>
          <w:lang w:val="en-IN"/>
        </w:rPr>
      </w:pPr>
    </w:p>
    <w:p w14:paraId="401E2A3E" w14:textId="77777777" w:rsidR="00523722" w:rsidRPr="002C51E4" w:rsidRDefault="00523722" w:rsidP="002C51E4">
      <w:pPr>
        <w:pStyle w:val="Heading2"/>
      </w:pPr>
      <w:r w:rsidRPr="002C51E4">
        <w:t>Data used:</w:t>
      </w:r>
    </w:p>
    <w:p w14:paraId="6047757F" w14:textId="77777777" w:rsidR="00523722" w:rsidRPr="00A14079" w:rsidRDefault="00523722" w:rsidP="00523722">
      <w:pPr>
        <w:rPr>
          <w:lang w:val="en-IN"/>
        </w:rPr>
      </w:pPr>
    </w:p>
    <w:p w14:paraId="30737556" w14:textId="77777777" w:rsidR="00523722" w:rsidRPr="00430743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 w:rsidRPr="00430743">
        <w:rPr>
          <w:rFonts w:cs="Times New Roman"/>
          <w:b/>
          <w:bCs/>
          <w:color w:val="222222"/>
          <w:szCs w:val="24"/>
          <w:shd w:val="clear" w:color="auto" w:fill="FFFFFF"/>
        </w:rPr>
        <w:t>LISS III</w:t>
      </w:r>
      <w:r w:rsidRPr="00430743">
        <w:rPr>
          <w:rFonts w:cs="Times New Roman"/>
          <w:color w:val="222222"/>
          <w:szCs w:val="24"/>
          <w:shd w:val="clear" w:color="auto" w:fill="FFFFFF"/>
        </w:rPr>
        <w:t xml:space="preserve"> remote sensing satellite from </w:t>
      </w:r>
      <w:proofErr w:type="spellStart"/>
      <w:r w:rsidRPr="006E3F6A">
        <w:rPr>
          <w:rFonts w:cs="Times New Roman"/>
          <w:b/>
          <w:bCs/>
          <w:color w:val="222222"/>
          <w:szCs w:val="24"/>
          <w:shd w:val="clear" w:color="auto" w:fill="FFFFFF"/>
        </w:rPr>
        <w:t>Bhuvan</w:t>
      </w:r>
      <w:proofErr w:type="spellEnd"/>
      <w:r w:rsidRPr="006E3F6A">
        <w:rPr>
          <w:rFonts w:cs="Times New Roman"/>
          <w:b/>
          <w:bCs/>
          <w:color w:val="222222"/>
          <w:szCs w:val="24"/>
          <w:shd w:val="clear" w:color="auto" w:fill="FFFFFF"/>
        </w:rPr>
        <w:t>.</w:t>
      </w:r>
    </w:p>
    <w:p w14:paraId="586922CE" w14:textId="77777777" w:rsidR="00523722" w:rsidRPr="00430743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 w:rsidRPr="00430743">
        <w:rPr>
          <w:rFonts w:cs="Times New Roman"/>
          <w:b/>
          <w:bCs/>
          <w:szCs w:val="24"/>
          <w:lang w:val="en-IN"/>
        </w:rPr>
        <w:t>Cartosat-1</w:t>
      </w:r>
      <w:r w:rsidRPr="00430743">
        <w:rPr>
          <w:rFonts w:cs="Times New Roman"/>
          <w:szCs w:val="24"/>
          <w:lang w:val="en-IN"/>
        </w:rPr>
        <w:t xml:space="preserve"> satellite data from </w:t>
      </w:r>
      <w:proofErr w:type="spellStart"/>
      <w:r w:rsidRPr="006E3F6A">
        <w:rPr>
          <w:rFonts w:cs="Times New Roman"/>
          <w:b/>
          <w:bCs/>
          <w:szCs w:val="24"/>
          <w:lang w:val="en-IN"/>
        </w:rPr>
        <w:t>Bhuvan</w:t>
      </w:r>
      <w:proofErr w:type="spellEnd"/>
      <w:r w:rsidRPr="006E3F6A">
        <w:rPr>
          <w:rFonts w:cs="Times New Roman"/>
          <w:b/>
          <w:bCs/>
          <w:szCs w:val="24"/>
          <w:lang w:val="en-IN"/>
        </w:rPr>
        <w:t>.</w:t>
      </w:r>
    </w:p>
    <w:p w14:paraId="54692C60" w14:textId="77777777" w:rsidR="00523722" w:rsidRPr="00430743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proofErr w:type="spellStart"/>
      <w:r w:rsidRPr="00430743">
        <w:rPr>
          <w:rFonts w:cs="Times New Roman"/>
          <w:b/>
          <w:bCs/>
          <w:szCs w:val="24"/>
          <w:lang w:val="en-IN"/>
        </w:rPr>
        <w:t>Bhuvan</w:t>
      </w:r>
      <w:proofErr w:type="spellEnd"/>
      <w:r w:rsidRPr="00430743">
        <w:rPr>
          <w:rFonts w:cs="Times New Roman"/>
          <w:b/>
          <w:bCs/>
          <w:szCs w:val="24"/>
          <w:lang w:val="en-IN"/>
        </w:rPr>
        <w:t>-Thematic Services-</w:t>
      </w:r>
      <w:r w:rsidRPr="00430743">
        <w:rPr>
          <w:rFonts w:cs="Times New Roman"/>
          <w:szCs w:val="24"/>
          <w:lang w:val="en-IN"/>
        </w:rPr>
        <w:t>Land degradation data</w:t>
      </w:r>
      <w:r>
        <w:rPr>
          <w:rFonts w:cs="Times New Roman"/>
          <w:szCs w:val="24"/>
          <w:lang w:val="en-IN"/>
        </w:rPr>
        <w:t xml:space="preserve"> 2015-16</w:t>
      </w:r>
      <w:r w:rsidRPr="00430743">
        <w:rPr>
          <w:rFonts w:cs="Times New Roman"/>
          <w:szCs w:val="24"/>
          <w:lang w:val="en-IN"/>
        </w:rPr>
        <w:t xml:space="preserve"> (Reference).</w:t>
      </w:r>
    </w:p>
    <w:p w14:paraId="61D83C29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 w:rsidRPr="00430743">
        <w:rPr>
          <w:rFonts w:cs="Times New Roman"/>
          <w:b/>
          <w:bCs/>
          <w:szCs w:val="24"/>
          <w:lang w:val="en-IN"/>
        </w:rPr>
        <w:t>OCM2-NDVI</w:t>
      </w:r>
      <w:r w:rsidRPr="00430743">
        <w:rPr>
          <w:rFonts w:cs="Times New Roman"/>
          <w:szCs w:val="24"/>
          <w:lang w:val="en-IN"/>
        </w:rPr>
        <w:t xml:space="preserve"> data from </w:t>
      </w:r>
      <w:proofErr w:type="spellStart"/>
      <w:r w:rsidRPr="006E3F6A">
        <w:rPr>
          <w:rFonts w:cs="Times New Roman"/>
          <w:b/>
          <w:bCs/>
          <w:szCs w:val="24"/>
          <w:lang w:val="en-IN"/>
        </w:rPr>
        <w:t>Bhuvan</w:t>
      </w:r>
      <w:proofErr w:type="spellEnd"/>
      <w:r w:rsidRPr="006E3F6A">
        <w:rPr>
          <w:rFonts w:cs="Times New Roman"/>
          <w:b/>
          <w:bCs/>
          <w:szCs w:val="24"/>
          <w:lang w:val="en-IN"/>
        </w:rPr>
        <w:t>.</w:t>
      </w:r>
    </w:p>
    <w:p w14:paraId="3F88D034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>
        <w:rPr>
          <w:rFonts w:cs="Times New Roman"/>
          <w:b/>
          <w:bCs/>
          <w:szCs w:val="24"/>
          <w:lang w:val="en-IN"/>
        </w:rPr>
        <w:t xml:space="preserve">Vegetation and Crop Monitoring </w:t>
      </w:r>
      <w:r>
        <w:rPr>
          <w:rFonts w:cs="Times New Roman"/>
          <w:szCs w:val="24"/>
          <w:lang w:val="en-IN"/>
        </w:rPr>
        <w:t xml:space="preserve">from </w:t>
      </w:r>
      <w:r w:rsidRPr="006E3F6A">
        <w:rPr>
          <w:rFonts w:cs="Times New Roman"/>
          <w:b/>
          <w:bCs/>
          <w:szCs w:val="24"/>
          <w:lang w:val="en-IN"/>
        </w:rPr>
        <w:t>Vedas.</w:t>
      </w:r>
    </w:p>
    <w:p w14:paraId="7EA83686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>
        <w:rPr>
          <w:rFonts w:cs="Times New Roman"/>
          <w:b/>
          <w:bCs/>
          <w:szCs w:val="24"/>
          <w:lang w:val="en-IN"/>
        </w:rPr>
        <w:t xml:space="preserve">Rainfall data </w:t>
      </w:r>
      <w:r>
        <w:rPr>
          <w:rFonts w:cs="Times New Roman"/>
          <w:szCs w:val="24"/>
          <w:lang w:val="en-IN"/>
        </w:rPr>
        <w:t xml:space="preserve">from </w:t>
      </w:r>
      <w:proofErr w:type="spellStart"/>
      <w:r w:rsidRPr="006E3F6A">
        <w:rPr>
          <w:rFonts w:cs="Times New Roman"/>
          <w:b/>
          <w:bCs/>
          <w:szCs w:val="24"/>
          <w:lang w:val="en-IN"/>
        </w:rPr>
        <w:t>Mosdac</w:t>
      </w:r>
      <w:proofErr w:type="spellEnd"/>
      <w:r w:rsidRPr="006E3F6A">
        <w:rPr>
          <w:rFonts w:cs="Times New Roman"/>
          <w:b/>
          <w:bCs/>
          <w:szCs w:val="24"/>
          <w:lang w:val="en-IN"/>
        </w:rPr>
        <w:t>.</w:t>
      </w:r>
    </w:p>
    <w:p w14:paraId="1640B881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>
        <w:rPr>
          <w:rFonts w:cs="Times New Roman"/>
          <w:b/>
          <w:bCs/>
          <w:szCs w:val="24"/>
          <w:lang w:val="en-IN"/>
        </w:rPr>
        <w:t xml:space="preserve">Soil Data </w:t>
      </w:r>
      <w:r>
        <w:rPr>
          <w:rFonts w:cs="Times New Roman"/>
          <w:szCs w:val="24"/>
          <w:lang w:val="en-IN"/>
        </w:rPr>
        <w:t>from Vedas.</w:t>
      </w:r>
    </w:p>
    <w:p w14:paraId="4BF2F039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>
        <w:rPr>
          <w:rFonts w:cs="Times New Roman"/>
          <w:b/>
          <w:bCs/>
          <w:szCs w:val="24"/>
          <w:lang w:val="en-IN"/>
        </w:rPr>
        <w:t xml:space="preserve">India District and State boundary files </w:t>
      </w:r>
      <w:r>
        <w:rPr>
          <w:rFonts w:cs="Times New Roman"/>
          <w:szCs w:val="24"/>
          <w:lang w:val="en-IN"/>
        </w:rPr>
        <w:t>from (</w:t>
      </w:r>
      <w:r w:rsidRPr="00861568">
        <w:rPr>
          <w:rFonts w:cs="Times New Roman"/>
          <w:szCs w:val="24"/>
          <w:lang w:val="en-IN"/>
        </w:rPr>
        <w:t>https://iitb-isro-aicte-mapathon.fossee.in</w:t>
      </w:r>
      <w:r>
        <w:rPr>
          <w:rFonts w:cs="Times New Roman"/>
          <w:szCs w:val="24"/>
          <w:lang w:val="en-IN"/>
        </w:rPr>
        <w:t>).</w:t>
      </w:r>
    </w:p>
    <w:p w14:paraId="41F69FDC" w14:textId="77777777" w:rsidR="00523722" w:rsidRDefault="00523722" w:rsidP="00523722">
      <w:pPr>
        <w:pStyle w:val="ListParagraph"/>
        <w:numPr>
          <w:ilvl w:val="0"/>
          <w:numId w:val="1"/>
        </w:numPr>
        <w:rPr>
          <w:rFonts w:cs="Times New Roman"/>
          <w:szCs w:val="24"/>
          <w:lang w:val="en-IN"/>
        </w:rPr>
      </w:pPr>
      <w:r w:rsidRPr="00861568">
        <w:rPr>
          <w:rFonts w:cs="Times New Roman"/>
          <w:b/>
          <w:bCs/>
          <w:szCs w:val="24"/>
          <w:lang w:val="en-IN"/>
        </w:rPr>
        <w:t>General data</w:t>
      </w:r>
      <w:r>
        <w:rPr>
          <w:rFonts w:cs="Times New Roman"/>
          <w:szCs w:val="24"/>
          <w:lang w:val="en-IN"/>
        </w:rPr>
        <w:t xml:space="preserve"> from data.gov.in (Reference).</w:t>
      </w:r>
    </w:p>
    <w:p w14:paraId="2D5F9D01" w14:textId="77777777" w:rsidR="00523722" w:rsidRDefault="00523722" w:rsidP="00523722">
      <w:pPr>
        <w:rPr>
          <w:rFonts w:cs="Times New Roman"/>
          <w:szCs w:val="24"/>
          <w:lang w:val="en-IN"/>
        </w:rPr>
      </w:pPr>
    </w:p>
    <w:p w14:paraId="48170049" w14:textId="77777777" w:rsidR="00523722" w:rsidRPr="002C51E4" w:rsidRDefault="00523722" w:rsidP="002C51E4">
      <w:pPr>
        <w:pStyle w:val="Heading2"/>
      </w:pPr>
      <w:r w:rsidRPr="002C51E4">
        <w:t>Steps Involved:</w:t>
      </w:r>
    </w:p>
    <w:p w14:paraId="3572D0F4" w14:textId="77777777" w:rsidR="00523722" w:rsidRDefault="00523722" w:rsidP="00523722">
      <w:pPr>
        <w:rPr>
          <w:lang w:val="en-IN"/>
        </w:rPr>
      </w:pPr>
    </w:p>
    <w:p w14:paraId="10C6F1B7" w14:textId="584C0C31" w:rsidR="00523722" w:rsidRDefault="00523722" w:rsidP="00523722">
      <w:pPr>
        <w:rPr>
          <w:rFonts w:cs="Times New Roman"/>
          <w:color w:val="202124"/>
          <w:szCs w:val="24"/>
          <w:shd w:val="clear" w:color="auto" w:fill="FFFFFF"/>
        </w:rPr>
      </w:pPr>
      <w:r w:rsidRPr="00A14079">
        <w:rPr>
          <w:rFonts w:cs="Times New Roman"/>
          <w:szCs w:val="24"/>
          <w:lang w:val="en-IN"/>
        </w:rPr>
        <w:t>Download data from the above sources for latitudes of (</w:t>
      </w:r>
      <w:r w:rsidRPr="00A14079">
        <w:rPr>
          <w:rFonts w:cs="Times New Roman"/>
          <w:color w:val="202124"/>
          <w:szCs w:val="24"/>
          <w:shd w:val="clear" w:color="auto" w:fill="FFFFFF"/>
        </w:rPr>
        <w:t>12°50'-1</w:t>
      </w:r>
      <w:r w:rsidR="00684676">
        <w:rPr>
          <w:rFonts w:cs="Times New Roman"/>
          <w:color w:val="202124"/>
          <w:szCs w:val="24"/>
          <w:shd w:val="clear" w:color="auto" w:fill="FFFFFF"/>
        </w:rPr>
        <w:t>3</w:t>
      </w:r>
      <w:r w:rsidRPr="00A14079">
        <w:rPr>
          <w:rFonts w:cs="Times New Roman"/>
          <w:color w:val="202124"/>
          <w:szCs w:val="24"/>
          <w:shd w:val="clear" w:color="auto" w:fill="FFFFFF"/>
        </w:rPr>
        <w:t>°30’) N and longitudes from (77°50'-78°) E</w:t>
      </w:r>
      <w:r w:rsidR="00133428">
        <w:rPr>
          <w:rFonts w:cs="Times New Roman"/>
          <w:color w:val="202124"/>
          <w:szCs w:val="24"/>
          <w:shd w:val="clear" w:color="auto" w:fill="FFFFFF"/>
        </w:rPr>
        <w:t xml:space="preserve"> also download Bangalore urb csv files for rainfall erodibility factor and other analysis.</w:t>
      </w:r>
      <w:r>
        <w:rPr>
          <w:rFonts w:cs="Times New Roman"/>
          <w:color w:val="202124"/>
          <w:szCs w:val="24"/>
          <w:shd w:val="clear" w:color="auto" w:fill="FFFFFF"/>
        </w:rPr>
        <w:t xml:space="preserve"> </w:t>
      </w:r>
    </w:p>
    <w:p w14:paraId="3B33C17D" w14:textId="77777777" w:rsidR="00523722" w:rsidRPr="009F548E" w:rsidRDefault="00523722" w:rsidP="00523722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 w:rsidRPr="009F548E">
        <w:rPr>
          <w:rFonts w:cs="Times New Roman"/>
          <w:color w:val="202124"/>
          <w:szCs w:val="24"/>
          <w:shd w:val="clear" w:color="auto" w:fill="FFFFFF"/>
        </w:rPr>
        <w:t xml:space="preserve">Open </w:t>
      </w:r>
      <w:proofErr w:type="spellStart"/>
      <w:r w:rsidRPr="009F548E">
        <w:rPr>
          <w:rFonts w:cs="Times New Roman"/>
          <w:color w:val="202124"/>
          <w:szCs w:val="24"/>
          <w:shd w:val="clear" w:color="auto" w:fill="FFFFFF"/>
        </w:rPr>
        <w:t>Qgis</w:t>
      </w:r>
      <w:proofErr w:type="spellEnd"/>
      <w:r w:rsidRPr="009F548E">
        <w:rPr>
          <w:rFonts w:cs="Times New Roman"/>
          <w:color w:val="202124"/>
          <w:szCs w:val="24"/>
          <w:shd w:val="clear" w:color="auto" w:fill="FFFFFF"/>
        </w:rPr>
        <w:t xml:space="preserve"> and import the India district map file</w:t>
      </w:r>
      <w:r>
        <w:rPr>
          <w:rFonts w:cs="Times New Roman"/>
          <w:color w:val="202124"/>
          <w:szCs w:val="24"/>
          <w:shd w:val="clear" w:color="auto" w:fill="FFFFFF"/>
        </w:rPr>
        <w:t>s, use select features by area option to select Bangalore Urban map and save it as a separate file.</w:t>
      </w:r>
    </w:p>
    <w:p w14:paraId="4B92A13D" w14:textId="759379BE" w:rsidR="00523722" w:rsidRPr="00523722" w:rsidRDefault="00523722" w:rsidP="00523722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>Merge the DEM images downloaded and use extraction process to clip the DEM images to Bangalore urban sh</w:t>
      </w:r>
      <w:r w:rsidR="00671E62">
        <w:rPr>
          <w:rFonts w:cs="Times New Roman"/>
          <w:color w:val="202124"/>
          <w:szCs w:val="24"/>
          <w:shd w:val="clear" w:color="auto" w:fill="FFFFFF"/>
        </w:rPr>
        <w:t>a</w:t>
      </w:r>
      <w:r>
        <w:rPr>
          <w:rFonts w:cs="Times New Roman"/>
          <w:color w:val="202124"/>
          <w:szCs w:val="24"/>
          <w:shd w:val="clear" w:color="auto" w:fill="FFFFFF"/>
        </w:rPr>
        <w:t>p</w:t>
      </w:r>
      <w:r w:rsidR="00671E62">
        <w:rPr>
          <w:rFonts w:cs="Times New Roman"/>
          <w:color w:val="202124"/>
          <w:szCs w:val="24"/>
          <w:shd w:val="clear" w:color="auto" w:fill="FFFFFF"/>
        </w:rPr>
        <w:t>e</w:t>
      </w:r>
      <w:r>
        <w:rPr>
          <w:rFonts w:cs="Times New Roman"/>
          <w:color w:val="202124"/>
          <w:szCs w:val="24"/>
          <w:shd w:val="clear" w:color="auto" w:fill="FFFFFF"/>
        </w:rPr>
        <w:t xml:space="preserve"> file, you will get a raster image in the form of </w:t>
      </w:r>
      <w:r w:rsidR="00700355">
        <w:rPr>
          <w:rFonts w:cs="Times New Roman"/>
          <w:color w:val="202124"/>
          <w:szCs w:val="24"/>
          <w:shd w:val="clear" w:color="auto" w:fill="FFFFFF"/>
        </w:rPr>
        <w:t xml:space="preserve">a </w:t>
      </w:r>
      <w:r>
        <w:rPr>
          <w:rFonts w:cs="Times New Roman"/>
          <w:color w:val="202124"/>
          <w:szCs w:val="24"/>
          <w:shd w:val="clear" w:color="auto" w:fill="FFFFFF"/>
        </w:rPr>
        <w:t>TIF file.</w:t>
      </w:r>
    </w:p>
    <w:p w14:paraId="53409047" w14:textId="4CCFBF40" w:rsidR="00523722" w:rsidRPr="006C6A30" w:rsidRDefault="00523722" w:rsidP="00523722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>Calculation of LS factor</w:t>
      </w:r>
      <w:r w:rsidR="00684676">
        <w:rPr>
          <w:rFonts w:cs="Times New Roman"/>
          <w:color w:val="202124"/>
          <w:szCs w:val="24"/>
          <w:shd w:val="clear" w:color="auto" w:fill="FFFFFF"/>
        </w:rPr>
        <w:t xml:space="preserve"> </w:t>
      </w:r>
      <w:r>
        <w:rPr>
          <w:rFonts w:cs="Times New Roman"/>
          <w:color w:val="202124"/>
          <w:szCs w:val="24"/>
          <w:shd w:val="clear" w:color="auto" w:fill="FFFFFF"/>
        </w:rPr>
        <w:t>-</w:t>
      </w:r>
      <w:r w:rsidR="00684676">
        <w:rPr>
          <w:rFonts w:cs="Times New Roman"/>
          <w:color w:val="202124"/>
          <w:szCs w:val="24"/>
          <w:shd w:val="clear" w:color="auto" w:fill="FFFFFF"/>
        </w:rPr>
        <w:t xml:space="preserve"> </w:t>
      </w:r>
      <w:r>
        <w:rPr>
          <w:rFonts w:cs="Times New Roman"/>
          <w:color w:val="202124"/>
          <w:szCs w:val="24"/>
          <w:shd w:val="clear" w:color="auto" w:fill="FFFFFF"/>
        </w:rPr>
        <w:t xml:space="preserve">Go to </w:t>
      </w:r>
      <w:r w:rsidR="00700355">
        <w:rPr>
          <w:rFonts w:cs="Times New Roman"/>
          <w:color w:val="202124"/>
          <w:szCs w:val="24"/>
          <w:shd w:val="clear" w:color="auto" w:fill="FFFFFF"/>
        </w:rPr>
        <w:t xml:space="preserve">the </w:t>
      </w:r>
      <w:r>
        <w:rPr>
          <w:rFonts w:cs="Times New Roman"/>
          <w:color w:val="202124"/>
          <w:szCs w:val="24"/>
          <w:shd w:val="clear" w:color="auto" w:fill="FFFFFF"/>
        </w:rPr>
        <w:t>processing tool box and select LS factor-Insert the clipped Bangalore (DEM) to calculate slope and steepness factor-Select (</w:t>
      </w:r>
      <w:proofErr w:type="spellStart"/>
      <w:r>
        <w:rPr>
          <w:rFonts w:cs="Times New Roman"/>
          <w:color w:val="202124"/>
          <w:szCs w:val="24"/>
          <w:shd w:val="clear" w:color="auto" w:fill="FFFFFF"/>
        </w:rPr>
        <w:t>D</w:t>
      </w:r>
      <w:r w:rsidRPr="00523722">
        <w:rPr>
          <w:rFonts w:cs="Times New Roman"/>
          <w:color w:val="202124"/>
          <w:szCs w:val="24"/>
          <w:shd w:val="clear" w:color="auto" w:fill="FFFFFF"/>
        </w:rPr>
        <w:t>esmet</w:t>
      </w:r>
      <w:proofErr w:type="spellEnd"/>
      <w:r w:rsidRPr="00523722">
        <w:rPr>
          <w:rFonts w:cs="Times New Roman"/>
          <w:color w:val="202124"/>
          <w:szCs w:val="24"/>
          <w:shd w:val="clear" w:color="auto" w:fill="FFFFFF"/>
        </w:rPr>
        <w:t xml:space="preserve"> and </w:t>
      </w:r>
      <w:proofErr w:type="spellStart"/>
      <w:r>
        <w:rPr>
          <w:rFonts w:cs="Times New Roman"/>
          <w:color w:val="202124"/>
          <w:szCs w:val="24"/>
          <w:shd w:val="clear" w:color="auto" w:fill="FFFFFF"/>
        </w:rPr>
        <w:t>G</w:t>
      </w:r>
      <w:r w:rsidRPr="00523722">
        <w:rPr>
          <w:rFonts w:cs="Times New Roman"/>
          <w:color w:val="202124"/>
          <w:szCs w:val="24"/>
          <w:shd w:val="clear" w:color="auto" w:fill="FFFFFF"/>
        </w:rPr>
        <w:t>overs</w:t>
      </w:r>
      <w:proofErr w:type="spellEnd"/>
      <w:r w:rsidRPr="00523722">
        <w:rPr>
          <w:rFonts w:cs="Times New Roman"/>
          <w:color w:val="202124"/>
          <w:szCs w:val="24"/>
          <w:shd w:val="clear" w:color="auto" w:fill="FFFFFF"/>
        </w:rPr>
        <w:t xml:space="preserve"> 1996</w:t>
      </w:r>
      <w:r>
        <w:rPr>
          <w:rFonts w:cs="Times New Roman"/>
          <w:color w:val="202124"/>
          <w:szCs w:val="24"/>
          <w:shd w:val="clear" w:color="auto" w:fill="FFFFFF"/>
        </w:rPr>
        <w:t>) as method LS and run the process.</w:t>
      </w:r>
    </w:p>
    <w:p w14:paraId="04F3D5B5" w14:textId="4D2035D4" w:rsidR="00E05ED9" w:rsidRPr="00E05ED9" w:rsidRDefault="006C6A30" w:rsidP="00523722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 xml:space="preserve">Calculation of Rainfall erosivity factor – Import precipitation data to QGIS. </w:t>
      </w:r>
      <w:r w:rsidRPr="006C6A30">
        <w:rPr>
          <w:rFonts w:cs="Times New Roman"/>
          <w:sz w:val="23"/>
          <w:szCs w:val="23"/>
          <w:shd w:val="clear" w:color="auto" w:fill="FFFFFF"/>
        </w:rPr>
        <w:t>Choose the longitude column as ‘x field’ and the latitude column as ‘y field’</w:t>
      </w:r>
      <w:r>
        <w:rPr>
          <w:rFonts w:cs="Times New Roman"/>
          <w:szCs w:val="24"/>
          <w:shd w:val="clear" w:color="auto" w:fill="FFFFFF"/>
        </w:rPr>
        <w:t xml:space="preserve"> and </w:t>
      </w:r>
      <w:r>
        <w:rPr>
          <w:rFonts w:cs="Times New Roman"/>
          <w:color w:val="202124"/>
          <w:szCs w:val="24"/>
          <w:shd w:val="clear" w:color="auto" w:fill="FFFFFF"/>
        </w:rPr>
        <w:t>click on add. Import the polygon of</w:t>
      </w:r>
      <w:r w:rsidR="00977B33">
        <w:rPr>
          <w:rFonts w:cs="Times New Roman"/>
          <w:color w:val="202124"/>
          <w:szCs w:val="24"/>
          <w:shd w:val="clear" w:color="auto" w:fill="FFFFFF"/>
        </w:rPr>
        <w:t xml:space="preserve"> </w:t>
      </w:r>
      <w:r w:rsidR="00700355">
        <w:rPr>
          <w:rFonts w:cs="Times New Roman"/>
          <w:color w:val="202124"/>
          <w:szCs w:val="24"/>
          <w:shd w:val="clear" w:color="auto" w:fill="FFFFFF"/>
        </w:rPr>
        <w:t xml:space="preserve">the </w:t>
      </w:r>
      <w:r w:rsidR="00977B33">
        <w:rPr>
          <w:rFonts w:cs="Times New Roman"/>
          <w:color w:val="202124"/>
          <w:szCs w:val="24"/>
          <w:shd w:val="clear" w:color="auto" w:fill="FFFFFF"/>
        </w:rPr>
        <w:t>study area. Then go to processing &gt;&gt; toolbox, search for Interpolate Your Data (IDW)</w:t>
      </w:r>
      <w:r w:rsidR="00700355">
        <w:rPr>
          <w:rFonts w:cs="Times New Roman"/>
          <w:color w:val="202124"/>
          <w:szCs w:val="24"/>
          <w:shd w:val="clear" w:color="auto" w:fill="FFFFFF"/>
        </w:rPr>
        <w:t>,</w:t>
      </w:r>
      <w:r w:rsidR="00977B33">
        <w:rPr>
          <w:rFonts w:cs="Times New Roman"/>
          <w:color w:val="202124"/>
          <w:szCs w:val="24"/>
          <w:shd w:val="clear" w:color="auto" w:fill="FFFFFF"/>
        </w:rPr>
        <w:t xml:space="preserve"> and double click on it. </w:t>
      </w:r>
      <w:r w:rsidR="00977B33" w:rsidRPr="00977B33">
        <w:rPr>
          <w:rFonts w:cs="Times New Roman"/>
          <w:szCs w:val="24"/>
          <w:shd w:val="clear" w:color="auto" w:fill="FFFFFF"/>
        </w:rPr>
        <w:t>Navigate</w:t>
      </w:r>
      <w:r w:rsidR="00977B33">
        <w:rPr>
          <w:rFonts w:cs="Times New Roman"/>
          <w:szCs w:val="24"/>
          <w:shd w:val="clear" w:color="auto" w:fill="FFFFFF"/>
        </w:rPr>
        <w:t xml:space="preserve"> </w:t>
      </w:r>
      <w:r w:rsidR="00977B33" w:rsidRPr="00977B33">
        <w:rPr>
          <w:rFonts w:cs="Times New Roman"/>
          <w:szCs w:val="24"/>
          <w:shd w:val="clear" w:color="auto" w:fill="FFFFFF"/>
        </w:rPr>
        <w:t>to</w:t>
      </w:r>
      <w:r w:rsidR="00977B33" w:rsidRPr="00977B33">
        <w:rPr>
          <w:rFonts w:cs="Times New Roman"/>
          <w:b/>
          <w:bCs/>
          <w:szCs w:val="24"/>
          <w:shd w:val="clear" w:color="auto" w:fill="FFFFFF"/>
        </w:rPr>
        <w:t> </w:t>
      </w:r>
      <w:r w:rsidR="00977B33" w:rsidRPr="00977B33">
        <w:rPr>
          <w:rStyle w:val="Strong"/>
          <w:rFonts w:cs="Times New Roman"/>
          <w:b w:val="0"/>
          <w:bCs w:val="0"/>
          <w:szCs w:val="24"/>
          <w:bdr w:val="none" w:sz="0" w:space="0" w:color="auto" w:frame="1"/>
          <w:shd w:val="clear" w:color="auto" w:fill="FFFFFF"/>
        </w:rPr>
        <w:t>Raster</w:t>
      </w:r>
      <w:r w:rsidR="00977B33">
        <w:rPr>
          <w:rStyle w:val="Strong"/>
          <w:rFonts w:cs="Times New Roman"/>
          <w:b w:val="0"/>
          <w:bCs w:val="0"/>
          <w:szCs w:val="24"/>
          <w:bdr w:val="none" w:sz="0" w:space="0" w:color="auto" w:frame="1"/>
          <w:shd w:val="clear" w:color="auto" w:fill="FFFFFF"/>
        </w:rPr>
        <w:t xml:space="preserve"> &gt;&gt;</w:t>
      </w:r>
      <w:r w:rsidR="00977B33" w:rsidRPr="00977B33">
        <w:rPr>
          <w:rFonts w:cs="Times New Roman"/>
          <w:b/>
          <w:bCs/>
          <w:szCs w:val="24"/>
          <w:shd w:val="clear" w:color="auto" w:fill="FFFFFF"/>
        </w:rPr>
        <w:t> </w:t>
      </w:r>
      <w:r w:rsidR="00977B33" w:rsidRPr="00977B33">
        <w:rPr>
          <w:rStyle w:val="Strong"/>
          <w:rFonts w:cs="Times New Roman"/>
          <w:b w:val="0"/>
          <w:bCs w:val="0"/>
          <w:szCs w:val="24"/>
          <w:bdr w:val="none" w:sz="0" w:space="0" w:color="auto" w:frame="1"/>
          <w:shd w:val="clear" w:color="auto" w:fill="FFFFFF"/>
        </w:rPr>
        <w:t>extraction</w:t>
      </w:r>
      <w:r w:rsidR="00977B33">
        <w:rPr>
          <w:rStyle w:val="Strong"/>
          <w:rFonts w:cs="Times New Roman"/>
          <w:b w:val="0"/>
          <w:bCs w:val="0"/>
          <w:szCs w:val="24"/>
          <w:bdr w:val="none" w:sz="0" w:space="0" w:color="auto" w:frame="1"/>
          <w:shd w:val="clear" w:color="auto" w:fill="FFFFFF"/>
        </w:rPr>
        <w:t xml:space="preserve"> &gt;&gt;</w:t>
      </w:r>
      <w:r w:rsidR="00977B33" w:rsidRPr="00977B33">
        <w:rPr>
          <w:rFonts w:cs="Times New Roman"/>
          <w:b/>
          <w:bCs/>
          <w:szCs w:val="24"/>
          <w:shd w:val="clear" w:color="auto" w:fill="FFFFFF"/>
        </w:rPr>
        <w:t> </w:t>
      </w:r>
      <w:r w:rsidR="00977B33" w:rsidRPr="00977B33">
        <w:rPr>
          <w:rStyle w:val="Strong"/>
          <w:rFonts w:cs="Times New Roman"/>
          <w:b w:val="0"/>
          <w:bCs w:val="0"/>
          <w:szCs w:val="24"/>
          <w:bdr w:val="none" w:sz="0" w:space="0" w:color="auto" w:frame="1"/>
          <w:shd w:val="clear" w:color="auto" w:fill="FFFFFF"/>
        </w:rPr>
        <w:t xml:space="preserve">clip raster by mask layer. </w:t>
      </w:r>
      <w:r w:rsidR="00977B33" w:rsidRPr="00977B33">
        <w:rPr>
          <w:rStyle w:val="Strong"/>
          <w:rFonts w:cs="Times New Roman"/>
          <w:szCs w:val="24"/>
          <w:bdr w:val="none" w:sz="0" w:space="0" w:color="auto" w:frame="1"/>
          <w:shd w:val="clear" w:color="auto" w:fill="FFFFFF"/>
        </w:rPr>
        <w:t> </w:t>
      </w:r>
      <w:r w:rsidR="00977B33" w:rsidRPr="00977B33">
        <w:rPr>
          <w:rFonts w:cs="Times New Roman"/>
          <w:szCs w:val="24"/>
          <w:shd w:val="clear" w:color="auto" w:fill="FFFFFF"/>
        </w:rPr>
        <w:t>In the dialogue box enter the output raster of the interpolation algorithm as your input layer</w:t>
      </w:r>
      <w:r w:rsidR="00977B33">
        <w:rPr>
          <w:rFonts w:cs="Times New Roman"/>
          <w:szCs w:val="24"/>
          <w:shd w:val="clear" w:color="auto" w:fill="FFFFFF"/>
        </w:rPr>
        <w:t xml:space="preserve"> and s</w:t>
      </w:r>
      <w:r w:rsidR="00977B33" w:rsidRPr="00977B33">
        <w:rPr>
          <w:rFonts w:cs="Times New Roman"/>
          <w:szCs w:val="24"/>
          <w:shd w:val="clear" w:color="auto" w:fill="FFFFFF"/>
        </w:rPr>
        <w:t>elect the polygon of</w:t>
      </w:r>
      <w:r w:rsidR="00700355">
        <w:rPr>
          <w:rFonts w:cs="Times New Roman"/>
          <w:szCs w:val="24"/>
          <w:shd w:val="clear" w:color="auto" w:fill="FFFFFF"/>
        </w:rPr>
        <w:t xml:space="preserve"> the</w:t>
      </w:r>
      <w:r w:rsidR="00977B33" w:rsidRPr="00977B33">
        <w:rPr>
          <w:rFonts w:cs="Times New Roman"/>
          <w:szCs w:val="24"/>
          <w:shd w:val="clear" w:color="auto" w:fill="FFFFFF"/>
        </w:rPr>
        <w:t xml:space="preserve"> study area as the mask layer.</w:t>
      </w:r>
      <w:r w:rsidR="00977B33">
        <w:rPr>
          <w:rFonts w:cs="Times New Roman"/>
          <w:szCs w:val="24"/>
          <w:shd w:val="clear" w:color="auto" w:fill="FFFFFF"/>
        </w:rPr>
        <w:t xml:space="preserve"> </w:t>
      </w:r>
      <w:r w:rsidR="00E05ED9">
        <w:rPr>
          <w:rFonts w:cs="Times New Roman"/>
          <w:szCs w:val="24"/>
          <w:shd w:val="clear" w:color="auto" w:fill="FFFFFF"/>
        </w:rPr>
        <w:t xml:space="preserve">Now </w:t>
      </w:r>
      <w:r w:rsidR="00E05ED9">
        <w:rPr>
          <w:rFonts w:cs="Times New Roman"/>
          <w:color w:val="202124"/>
          <w:szCs w:val="24"/>
          <w:shd w:val="clear" w:color="auto" w:fill="FFFFFF"/>
        </w:rPr>
        <w:t xml:space="preserve">calculate rainfall erosivity factor using the formula, </w:t>
      </w:r>
    </w:p>
    <w:p w14:paraId="1D565AE1" w14:textId="2FFB9E51" w:rsidR="006C6A30" w:rsidRPr="009634E3" w:rsidRDefault="00E05ED9" w:rsidP="00E05ED9">
      <w:pPr>
        <w:pStyle w:val="ListParagraph"/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>R factor = 0.55*(MAP) – 24.7</w:t>
      </w:r>
      <w:r w:rsidR="0093125D">
        <w:rPr>
          <w:rFonts w:cs="Times New Roman"/>
          <w:color w:val="202124"/>
          <w:szCs w:val="24"/>
          <w:shd w:val="clear" w:color="auto" w:fill="FFFFFF"/>
        </w:rPr>
        <w:t>.</w:t>
      </w:r>
    </w:p>
    <w:p w14:paraId="3EBD50EC" w14:textId="3FABBF91" w:rsidR="004915DF" w:rsidRPr="004915DF" w:rsidRDefault="009634E3" w:rsidP="004915DF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 xml:space="preserve">Calculation of NDVI – Download the tiles </w:t>
      </w:r>
      <w:r w:rsidR="00D11A6C">
        <w:rPr>
          <w:rFonts w:cs="Times New Roman"/>
          <w:color w:val="202124"/>
          <w:szCs w:val="24"/>
          <w:shd w:val="clear" w:color="auto" w:fill="FFFFFF"/>
        </w:rPr>
        <w:t xml:space="preserve">from </w:t>
      </w:r>
      <w:r w:rsidR="00700355">
        <w:rPr>
          <w:rFonts w:cs="Times New Roman"/>
          <w:color w:val="202124"/>
          <w:szCs w:val="24"/>
          <w:shd w:val="clear" w:color="auto" w:fill="FFFFFF"/>
        </w:rPr>
        <w:t xml:space="preserve">the </w:t>
      </w:r>
      <w:proofErr w:type="spellStart"/>
      <w:r w:rsidR="00D11A6C">
        <w:rPr>
          <w:rFonts w:cs="Times New Roman"/>
          <w:color w:val="202124"/>
          <w:szCs w:val="24"/>
          <w:shd w:val="clear" w:color="auto" w:fill="FFFFFF"/>
        </w:rPr>
        <w:t>Bh</w:t>
      </w:r>
      <w:r w:rsidR="002E1A9B">
        <w:rPr>
          <w:rFonts w:cs="Times New Roman"/>
          <w:color w:val="202124"/>
          <w:szCs w:val="24"/>
          <w:shd w:val="clear" w:color="auto" w:fill="FFFFFF"/>
        </w:rPr>
        <w:t>u</w:t>
      </w:r>
      <w:r w:rsidR="00D11A6C">
        <w:rPr>
          <w:rFonts w:cs="Times New Roman"/>
          <w:color w:val="202124"/>
          <w:szCs w:val="24"/>
          <w:shd w:val="clear" w:color="auto" w:fill="FFFFFF"/>
        </w:rPr>
        <w:t>van</w:t>
      </w:r>
      <w:proofErr w:type="spellEnd"/>
      <w:r w:rsidR="00D11A6C">
        <w:rPr>
          <w:rFonts w:cs="Times New Roman"/>
          <w:color w:val="202124"/>
          <w:szCs w:val="24"/>
          <w:shd w:val="clear" w:color="auto" w:fill="FFFFFF"/>
        </w:rPr>
        <w:t xml:space="preserve"> website</w:t>
      </w:r>
      <w:r w:rsidR="002E1A9B">
        <w:rPr>
          <w:rFonts w:cs="Times New Roman"/>
          <w:color w:val="202124"/>
          <w:szCs w:val="24"/>
          <w:shd w:val="clear" w:color="auto" w:fill="FFFFFF"/>
        </w:rPr>
        <w:t xml:space="preserve"> under </w:t>
      </w:r>
      <w:r w:rsidR="00700355">
        <w:rPr>
          <w:rFonts w:cs="Times New Roman"/>
          <w:color w:val="202124"/>
          <w:szCs w:val="24"/>
          <w:shd w:val="clear" w:color="auto" w:fill="FFFFFF"/>
        </w:rPr>
        <w:t xml:space="preserve">the </w:t>
      </w:r>
      <w:r w:rsidR="002E1A9B">
        <w:rPr>
          <w:rFonts w:cs="Times New Roman"/>
          <w:color w:val="202124"/>
          <w:szCs w:val="24"/>
          <w:shd w:val="clear" w:color="auto" w:fill="FFFFFF"/>
        </w:rPr>
        <w:t>LISS III satellite. Import Band 4(RED) &amp; Band 5(NIR) TIF files to QGIS and Calculate NDVI. The formula to Calculate NDVI is,</w:t>
      </w:r>
    </w:p>
    <w:p w14:paraId="644F7927" w14:textId="42928270" w:rsidR="002E1A9B" w:rsidRDefault="002E1A9B" w:rsidP="002E1A9B">
      <w:pPr>
        <w:pStyle w:val="ListParagraph"/>
        <w:rPr>
          <w:rFonts w:eastAsiaTheme="minorEastAsia" w:cs="Times New Roman"/>
          <w:iCs/>
          <w:color w:val="202124"/>
          <w:szCs w:val="24"/>
          <w:shd w:val="clear" w:color="auto" w:fill="FFFFFF"/>
        </w:rPr>
      </w:pPr>
      <w:r>
        <w:rPr>
          <w:rFonts w:cs="Times New Roman"/>
          <w:color w:val="202124"/>
          <w:szCs w:val="24"/>
          <w:shd w:val="clear" w:color="auto" w:fill="FFFFFF"/>
        </w:rPr>
        <w:lastRenderedPageBreak/>
        <w:t xml:space="preserve">                             NDVI = </w:t>
      </w:r>
      <m:oMath>
        <m:f>
          <m:fPr>
            <m:ctrlPr>
              <w:rPr>
                <w:rFonts w:ascii="Cambria Math" w:hAnsi="Cambria Math" w:cs="Times New Roman"/>
                <w:iCs/>
                <w:color w:val="202124"/>
                <w:szCs w:val="24"/>
                <w:shd w:val="clear" w:color="auto" w:fill="FFFFFF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202124"/>
                <w:szCs w:val="24"/>
                <w:shd w:val="clear" w:color="auto" w:fill="FFFFFF"/>
              </w:rPr>
              <m:t>NIR - RED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202124"/>
                <w:szCs w:val="24"/>
                <w:shd w:val="clear" w:color="auto" w:fill="FFFFFF"/>
              </w:rPr>
              <m:t>NIR+RED</m:t>
            </m:r>
          </m:den>
        </m:f>
      </m:oMath>
    </w:p>
    <w:p w14:paraId="09A2D856" w14:textId="77777777" w:rsidR="004915DF" w:rsidRPr="00671E62" w:rsidRDefault="004915DF" w:rsidP="002E1A9B">
      <w:pPr>
        <w:pStyle w:val="ListParagraph"/>
        <w:rPr>
          <w:rFonts w:cs="Times New Roman"/>
          <w:szCs w:val="24"/>
          <w:lang w:val="en-IN"/>
        </w:rPr>
      </w:pPr>
    </w:p>
    <w:p w14:paraId="380BBCE5" w14:textId="581881FE" w:rsidR="00523722" w:rsidRPr="004915DF" w:rsidRDefault="00684676" w:rsidP="00496C14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 xml:space="preserve">Calculation of C factor </w:t>
      </w:r>
      <w:r w:rsidR="002E1A9B">
        <w:rPr>
          <w:rFonts w:cs="Times New Roman"/>
          <w:color w:val="202124"/>
          <w:szCs w:val="24"/>
          <w:shd w:val="clear" w:color="auto" w:fill="FFFFFF"/>
        </w:rPr>
        <w:t>–</w:t>
      </w:r>
      <w:r w:rsidR="009634E3">
        <w:rPr>
          <w:rFonts w:cs="Times New Roman"/>
          <w:color w:val="202124"/>
          <w:szCs w:val="24"/>
          <w:shd w:val="clear" w:color="auto" w:fill="FFFFFF"/>
        </w:rPr>
        <w:t xml:space="preserve"> </w:t>
      </w:r>
      <w:r w:rsidR="002E1A9B">
        <w:rPr>
          <w:rFonts w:cs="Times New Roman"/>
          <w:color w:val="202124"/>
          <w:szCs w:val="24"/>
          <w:shd w:val="clear" w:color="auto" w:fill="FFFFFF"/>
        </w:rPr>
        <w:t>Import NDVI TIF file to QGIS</w:t>
      </w:r>
      <w:r w:rsidR="00AE036C">
        <w:rPr>
          <w:rFonts w:cs="Times New Roman"/>
          <w:color w:val="202124"/>
          <w:szCs w:val="24"/>
          <w:shd w:val="clear" w:color="auto" w:fill="FFFFFF"/>
        </w:rPr>
        <w:t xml:space="preserve">. </w:t>
      </w:r>
    </w:p>
    <w:p w14:paraId="3F3FD44D" w14:textId="5FB4C8DD" w:rsidR="004915DF" w:rsidRPr="004915DF" w:rsidRDefault="004915DF" w:rsidP="00496C14">
      <w:pPr>
        <w:pStyle w:val="ListParagraph"/>
        <w:numPr>
          <w:ilvl w:val="0"/>
          <w:numId w:val="2"/>
        </w:numPr>
        <w:rPr>
          <w:rFonts w:cs="Times New Roman"/>
          <w:szCs w:val="24"/>
          <w:lang w:val="en-IN"/>
        </w:rPr>
      </w:pPr>
      <w:r>
        <w:rPr>
          <w:rFonts w:cs="Times New Roman"/>
          <w:color w:val="202124"/>
          <w:szCs w:val="24"/>
          <w:shd w:val="clear" w:color="auto" w:fill="FFFFFF"/>
        </w:rPr>
        <w:t>P</w:t>
      </w:r>
      <w:r w:rsidR="00783CB1">
        <w:rPr>
          <w:rFonts w:cs="Times New Roman"/>
          <w:color w:val="202124"/>
          <w:szCs w:val="24"/>
          <w:shd w:val="clear" w:color="auto" w:fill="FFFFFF"/>
        </w:rPr>
        <w:t>-</w:t>
      </w:r>
      <w:r>
        <w:rPr>
          <w:rFonts w:cs="Times New Roman"/>
          <w:color w:val="202124"/>
          <w:szCs w:val="24"/>
          <w:shd w:val="clear" w:color="auto" w:fill="FFFFFF"/>
        </w:rPr>
        <w:t>factor</w:t>
      </w:r>
      <w:r w:rsidR="00BE5799">
        <w:rPr>
          <w:rFonts w:cs="Times New Roman"/>
          <w:color w:val="202124"/>
          <w:szCs w:val="24"/>
          <w:shd w:val="clear" w:color="auto" w:fill="FFFFFF"/>
        </w:rPr>
        <w:t xml:space="preserve"> was derived based on Reference (1). </w:t>
      </w:r>
      <w:r>
        <w:rPr>
          <w:rFonts w:cs="Times New Roman"/>
          <w:color w:val="202124"/>
          <w:szCs w:val="24"/>
          <w:shd w:val="clear" w:color="auto" w:fill="FFFFFF"/>
        </w:rPr>
        <w:t xml:space="preserve"> </w:t>
      </w:r>
    </w:p>
    <w:p w14:paraId="261983EC" w14:textId="358AA12D" w:rsidR="002C51E4" w:rsidRPr="004915DF" w:rsidRDefault="004915DF" w:rsidP="004915DF">
      <w:pPr>
        <w:pStyle w:val="ListParagraph"/>
        <w:numPr>
          <w:ilvl w:val="0"/>
          <w:numId w:val="2"/>
        </w:numPr>
        <w:rPr>
          <w:lang w:val="en-IN"/>
        </w:rPr>
      </w:pPr>
      <w:r w:rsidRPr="004915DF">
        <w:rPr>
          <w:rFonts w:cs="Times New Roman"/>
          <w:color w:val="202124"/>
          <w:szCs w:val="24"/>
          <w:shd w:val="clear" w:color="auto" w:fill="FFFFFF"/>
        </w:rPr>
        <w:t>K</w:t>
      </w:r>
      <w:r w:rsidR="00783CB1">
        <w:rPr>
          <w:rFonts w:cs="Times New Roman"/>
          <w:color w:val="202124"/>
          <w:szCs w:val="24"/>
          <w:shd w:val="clear" w:color="auto" w:fill="FFFFFF"/>
        </w:rPr>
        <w:t>-</w:t>
      </w:r>
      <w:r w:rsidRPr="004915DF">
        <w:rPr>
          <w:rFonts w:cs="Times New Roman"/>
          <w:color w:val="202124"/>
          <w:szCs w:val="24"/>
          <w:shd w:val="clear" w:color="auto" w:fill="FFFFFF"/>
        </w:rPr>
        <w:t xml:space="preserve">factor </w:t>
      </w:r>
      <w:r w:rsidR="00BE5799">
        <w:rPr>
          <w:rFonts w:cs="Times New Roman"/>
          <w:color w:val="202124"/>
          <w:szCs w:val="24"/>
          <w:shd w:val="clear" w:color="auto" w:fill="FFFFFF"/>
        </w:rPr>
        <w:t>was derived based on Reference (</w:t>
      </w:r>
      <w:r w:rsidR="00783CB1">
        <w:rPr>
          <w:rFonts w:cs="Times New Roman"/>
          <w:color w:val="202124"/>
          <w:szCs w:val="24"/>
          <w:shd w:val="clear" w:color="auto" w:fill="FFFFFF"/>
        </w:rPr>
        <w:t>2</w:t>
      </w:r>
      <w:r w:rsidR="00BE5799">
        <w:rPr>
          <w:rFonts w:cs="Times New Roman"/>
          <w:color w:val="202124"/>
          <w:szCs w:val="24"/>
          <w:shd w:val="clear" w:color="auto" w:fill="FFFFFF"/>
        </w:rPr>
        <w:t xml:space="preserve">). </w:t>
      </w:r>
    </w:p>
    <w:p w14:paraId="1D363560" w14:textId="23F1BD30" w:rsidR="002C51E4" w:rsidRDefault="002C51E4">
      <w:pPr>
        <w:rPr>
          <w:lang w:val="en-IN"/>
        </w:rPr>
      </w:pPr>
    </w:p>
    <w:p w14:paraId="1F0D1CD4" w14:textId="77777777" w:rsidR="00BE5799" w:rsidRPr="002C51E4" w:rsidRDefault="00BE5799" w:rsidP="006E3F6A">
      <w:pPr>
        <w:pStyle w:val="Heading2"/>
      </w:pPr>
      <w:r w:rsidRPr="006E3F6A">
        <w:t>Complexities</w:t>
      </w:r>
      <w:r w:rsidRPr="002C51E4">
        <w:t xml:space="preserve"> Involved</w:t>
      </w:r>
      <w:r>
        <w:t>:</w:t>
      </w:r>
    </w:p>
    <w:p w14:paraId="5517C276" w14:textId="77777777" w:rsidR="00BE5799" w:rsidRDefault="00BE5799" w:rsidP="00BE5799">
      <w:pPr>
        <w:rPr>
          <w:lang w:val="en-IN"/>
        </w:rPr>
      </w:pPr>
    </w:p>
    <w:p w14:paraId="0B8C13B8" w14:textId="75F30C60" w:rsidR="00BE5799" w:rsidRPr="00BE5799" w:rsidRDefault="00BE5799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 w:rsidRPr="00BE5799">
        <w:rPr>
          <w:rFonts w:cs="Times New Roman"/>
          <w:szCs w:val="24"/>
        </w:rPr>
        <w:t>Limitation in</w:t>
      </w:r>
      <w:r w:rsidR="00700355">
        <w:rPr>
          <w:rFonts w:cs="Times New Roman"/>
          <w:szCs w:val="24"/>
        </w:rPr>
        <w:t xml:space="preserve"> the</w:t>
      </w:r>
      <w:r w:rsidRPr="00BE5799">
        <w:rPr>
          <w:rFonts w:cs="Times New Roman"/>
          <w:szCs w:val="24"/>
        </w:rPr>
        <w:t xml:space="preserve"> number of tiles </w:t>
      </w:r>
      <w:r w:rsidR="00700355">
        <w:rPr>
          <w:rFonts w:cs="Times New Roman"/>
          <w:szCs w:val="24"/>
        </w:rPr>
        <w:t>that</w:t>
      </w:r>
      <w:r w:rsidRPr="00BE5799">
        <w:rPr>
          <w:rFonts w:cs="Times New Roman"/>
          <w:szCs w:val="24"/>
        </w:rPr>
        <w:t xml:space="preserve"> can be downloaded in </w:t>
      </w:r>
      <w:proofErr w:type="spellStart"/>
      <w:r w:rsidRPr="00BE5799">
        <w:rPr>
          <w:rFonts w:cs="Times New Roman"/>
          <w:szCs w:val="24"/>
        </w:rPr>
        <w:t>Bhuvan</w:t>
      </w:r>
      <w:proofErr w:type="spellEnd"/>
      <w:r w:rsidRPr="00BE5799">
        <w:rPr>
          <w:rFonts w:cs="Times New Roman"/>
          <w:szCs w:val="24"/>
        </w:rPr>
        <w:t>.</w:t>
      </w:r>
    </w:p>
    <w:p w14:paraId="17DD2E12" w14:textId="77777777" w:rsidR="00BE5799" w:rsidRPr="00BE5799" w:rsidRDefault="00BE5799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 w:rsidRPr="00BE5799">
        <w:rPr>
          <w:rFonts w:cs="Times New Roman"/>
          <w:szCs w:val="24"/>
        </w:rPr>
        <w:t xml:space="preserve">Amount of approval time taken in </w:t>
      </w:r>
      <w:proofErr w:type="spellStart"/>
      <w:r w:rsidRPr="00BE5799">
        <w:rPr>
          <w:rFonts w:cs="Times New Roman"/>
          <w:szCs w:val="24"/>
        </w:rPr>
        <w:t>Mosdac</w:t>
      </w:r>
      <w:proofErr w:type="spellEnd"/>
      <w:r w:rsidRPr="00BE5799">
        <w:rPr>
          <w:rFonts w:cs="Times New Roman"/>
          <w:szCs w:val="24"/>
        </w:rPr>
        <w:t>.</w:t>
      </w:r>
    </w:p>
    <w:p w14:paraId="1B3D332C" w14:textId="42E69D13" w:rsidR="00BE5799" w:rsidRPr="00BE5799" w:rsidRDefault="00700355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>
        <w:rPr>
          <w:rFonts w:cs="Times New Roman"/>
          <w:szCs w:val="24"/>
        </w:rPr>
        <w:t>The f</w:t>
      </w:r>
      <w:r w:rsidR="00BE5799" w:rsidRPr="00BE5799">
        <w:rPr>
          <w:rFonts w:cs="Times New Roman"/>
          <w:szCs w:val="24"/>
        </w:rPr>
        <w:t xml:space="preserve">requent occurrence of signing in errors in both </w:t>
      </w:r>
      <w:proofErr w:type="spellStart"/>
      <w:r w:rsidR="00BE5799" w:rsidRPr="00BE5799">
        <w:rPr>
          <w:rFonts w:cs="Times New Roman"/>
          <w:szCs w:val="24"/>
        </w:rPr>
        <w:t>Mosdac</w:t>
      </w:r>
      <w:proofErr w:type="spellEnd"/>
      <w:r w:rsidR="00BE5799" w:rsidRPr="00BE5799">
        <w:rPr>
          <w:rFonts w:cs="Times New Roman"/>
          <w:szCs w:val="24"/>
        </w:rPr>
        <w:t xml:space="preserve"> and </w:t>
      </w:r>
      <w:proofErr w:type="spellStart"/>
      <w:r w:rsidR="00BE5799" w:rsidRPr="00BE5799">
        <w:rPr>
          <w:rFonts w:cs="Times New Roman"/>
          <w:szCs w:val="24"/>
        </w:rPr>
        <w:t>Bhuvan</w:t>
      </w:r>
      <w:proofErr w:type="spellEnd"/>
      <w:r w:rsidR="00BE5799" w:rsidRPr="00BE5799">
        <w:rPr>
          <w:rFonts w:cs="Times New Roman"/>
          <w:szCs w:val="24"/>
        </w:rPr>
        <w:t>.</w:t>
      </w:r>
    </w:p>
    <w:p w14:paraId="15E0CF2B" w14:textId="77777777" w:rsidR="00BE5799" w:rsidRPr="00BE5799" w:rsidRDefault="00BE5799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 w:rsidRPr="00BE5799">
        <w:rPr>
          <w:rFonts w:cs="Times New Roman"/>
          <w:szCs w:val="24"/>
        </w:rPr>
        <w:t xml:space="preserve">Lack of relevant video and information regarding Land Degradation in </w:t>
      </w:r>
      <w:proofErr w:type="spellStart"/>
      <w:r w:rsidRPr="00BE5799">
        <w:rPr>
          <w:rFonts w:cs="Times New Roman"/>
          <w:szCs w:val="24"/>
        </w:rPr>
        <w:t>Qgis</w:t>
      </w:r>
      <w:proofErr w:type="spellEnd"/>
      <w:r w:rsidRPr="00BE5799">
        <w:rPr>
          <w:rFonts w:cs="Times New Roman"/>
          <w:szCs w:val="24"/>
        </w:rPr>
        <w:t>.</w:t>
      </w:r>
    </w:p>
    <w:p w14:paraId="6C78503A" w14:textId="06956114" w:rsidR="00BE5799" w:rsidRPr="00783CB1" w:rsidRDefault="00BE5799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 w:rsidRPr="00BE5799">
        <w:rPr>
          <w:rFonts w:cs="Times New Roman"/>
          <w:szCs w:val="24"/>
        </w:rPr>
        <w:t>Lack of information for an efficient method used to calculate land degradation.</w:t>
      </w:r>
    </w:p>
    <w:p w14:paraId="2BB9EA59" w14:textId="4FFB7C5C" w:rsidR="00783CB1" w:rsidRPr="006E3F6A" w:rsidRDefault="001938EF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>
        <w:rPr>
          <w:rFonts w:cs="Times New Roman"/>
          <w:szCs w:val="24"/>
        </w:rPr>
        <w:t>Lack of relevant data for factors P and K.</w:t>
      </w:r>
    </w:p>
    <w:p w14:paraId="7DDEAF08" w14:textId="3BBD9F32" w:rsidR="006E3F6A" w:rsidRPr="006E3F6A" w:rsidRDefault="006E3F6A" w:rsidP="00BE5799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>
        <w:rPr>
          <w:rFonts w:cs="Times New Roman"/>
          <w:szCs w:val="24"/>
        </w:rPr>
        <w:t xml:space="preserve">Downloading problems from </w:t>
      </w:r>
      <w:proofErr w:type="spellStart"/>
      <w:r>
        <w:rPr>
          <w:rFonts w:cs="Times New Roman"/>
          <w:szCs w:val="24"/>
        </w:rPr>
        <w:t>Bhuvan</w:t>
      </w:r>
      <w:proofErr w:type="spellEnd"/>
      <w:r>
        <w:rPr>
          <w:rFonts w:cs="Times New Roman"/>
          <w:szCs w:val="24"/>
        </w:rPr>
        <w:t xml:space="preserve"> ca</w:t>
      </w:r>
      <w:r w:rsidR="00700355">
        <w:rPr>
          <w:rFonts w:cs="Times New Roman"/>
          <w:szCs w:val="24"/>
        </w:rPr>
        <w:t>used</w:t>
      </w:r>
      <w:r>
        <w:rPr>
          <w:rFonts w:cs="Times New Roman"/>
          <w:szCs w:val="24"/>
        </w:rPr>
        <w:t xml:space="preserve"> difficulty in merging the tiles.</w:t>
      </w:r>
    </w:p>
    <w:p w14:paraId="0486FD77" w14:textId="1A174459" w:rsidR="006E3F6A" w:rsidRPr="006E3F6A" w:rsidRDefault="006E3F6A" w:rsidP="006E3F6A">
      <w:pPr>
        <w:pStyle w:val="ListParagraph"/>
        <w:numPr>
          <w:ilvl w:val="0"/>
          <w:numId w:val="2"/>
        </w:numPr>
        <w:rPr>
          <w:rFonts w:eastAsiaTheme="majorEastAsia" w:cs="Times New Roman"/>
          <w:color w:val="2F5496" w:themeColor="accent1" w:themeShade="BF"/>
          <w:szCs w:val="24"/>
          <w:lang w:val="en-IN"/>
        </w:rPr>
      </w:pPr>
      <w:r>
        <w:rPr>
          <w:rFonts w:cs="Times New Roman"/>
          <w:szCs w:val="24"/>
        </w:rPr>
        <w:t>Lack of information regarding wind, water, air erosion</w:t>
      </w:r>
      <w:r w:rsidR="00700355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and </w:t>
      </w:r>
      <w:r w:rsidR="00700355" w:rsidRPr="00700355">
        <w:rPr>
          <w:rFonts w:cs="Times New Roman"/>
          <w:szCs w:val="24"/>
        </w:rPr>
        <w:t>salt-affected</w:t>
      </w:r>
      <w:r w:rsidR="0070035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areas related to Bangalore hence had to use</w:t>
      </w:r>
      <w:r w:rsidR="00700355">
        <w:rPr>
          <w:rFonts w:cs="Times New Roman"/>
          <w:szCs w:val="24"/>
        </w:rPr>
        <w:t xml:space="preserve"> the</w:t>
      </w:r>
      <w:r>
        <w:rPr>
          <w:rFonts w:cs="Times New Roman"/>
          <w:szCs w:val="24"/>
        </w:rPr>
        <w:t xml:space="preserve"> RUSLE formula and related data to calculate land degradation.</w:t>
      </w:r>
    </w:p>
    <w:p w14:paraId="5B282D17" w14:textId="1501C1CA" w:rsidR="006E3F6A" w:rsidRDefault="006E3F6A" w:rsidP="006E3F6A">
      <w:pPr>
        <w:rPr>
          <w:rFonts w:eastAsiaTheme="majorEastAsia" w:cs="Times New Roman"/>
          <w:color w:val="2F5496" w:themeColor="accent1" w:themeShade="BF"/>
          <w:szCs w:val="24"/>
          <w:lang w:val="en-IN"/>
        </w:rPr>
      </w:pPr>
    </w:p>
    <w:p w14:paraId="7F741D20" w14:textId="1A604DF3" w:rsidR="006E3F6A" w:rsidRDefault="006E3F6A" w:rsidP="006E3F6A">
      <w:pPr>
        <w:pStyle w:val="Heading2"/>
        <w:rPr>
          <w:shd w:val="clear" w:color="auto" w:fill="FFFFFF"/>
        </w:rPr>
      </w:pPr>
      <w:r>
        <w:rPr>
          <w:shd w:val="clear" w:color="auto" w:fill="FFFFFF"/>
        </w:rPr>
        <w:t>Potential application of the map</w:t>
      </w:r>
    </w:p>
    <w:p w14:paraId="77442624" w14:textId="0C782952" w:rsidR="006E3F6A" w:rsidRDefault="006E3F6A" w:rsidP="006E3F6A">
      <w:pPr>
        <w:pStyle w:val="Heading2"/>
        <w:rPr>
          <w:shd w:val="clear" w:color="auto" w:fill="FFFFFF"/>
        </w:rPr>
      </w:pPr>
    </w:p>
    <w:p w14:paraId="78D5D42D" w14:textId="19840466" w:rsidR="006E3F6A" w:rsidRDefault="00ED72DE" w:rsidP="00ED72DE">
      <w:pPr>
        <w:pStyle w:val="ListParagraph"/>
        <w:numPr>
          <w:ilvl w:val="0"/>
          <w:numId w:val="6"/>
        </w:numPr>
      </w:pPr>
      <w:r>
        <w:t xml:space="preserve">This map shows the data of degraded lands in </w:t>
      </w:r>
      <w:r w:rsidR="00700355">
        <w:t xml:space="preserve">a </w:t>
      </w:r>
      <w:r>
        <w:t>specific area which can be used to reduce future land degradation and try to recover the affected soil.</w:t>
      </w:r>
    </w:p>
    <w:p w14:paraId="7E67184E" w14:textId="7B389F21" w:rsidR="00ED72DE" w:rsidRDefault="00ED72DE" w:rsidP="00ED72DE">
      <w:pPr>
        <w:pStyle w:val="ListParagraph"/>
        <w:numPr>
          <w:ilvl w:val="0"/>
          <w:numId w:val="6"/>
        </w:numPr>
      </w:pPr>
      <w:r>
        <w:t>Can consider both soil and vegetation degradation.</w:t>
      </w:r>
    </w:p>
    <w:p w14:paraId="288F8821" w14:textId="3C75855E" w:rsidR="00ED72DE" w:rsidRDefault="00ED72DE" w:rsidP="00ED72DE">
      <w:pPr>
        <w:pStyle w:val="ListParagraph"/>
        <w:numPr>
          <w:ilvl w:val="0"/>
          <w:numId w:val="6"/>
        </w:numPr>
      </w:pPr>
      <w:r>
        <w:t>Measures actual and potential degradation.</w:t>
      </w:r>
    </w:p>
    <w:p w14:paraId="038A3959" w14:textId="023A6C13" w:rsidR="00ED72DE" w:rsidRDefault="00ED72DE" w:rsidP="00ED72DE">
      <w:pPr>
        <w:pStyle w:val="ListParagraph"/>
        <w:numPr>
          <w:ilvl w:val="0"/>
          <w:numId w:val="6"/>
        </w:numPr>
      </w:pPr>
      <w:r>
        <w:t>Helps in analysing how annual rainfall plays a role in land degradation.</w:t>
      </w:r>
    </w:p>
    <w:p w14:paraId="1650D678" w14:textId="40C4507E" w:rsidR="00ED72DE" w:rsidRPr="00AE583F" w:rsidRDefault="00AE583F" w:rsidP="00AE583F">
      <w:pPr>
        <w:pStyle w:val="ListParagraph"/>
        <w:numPr>
          <w:ilvl w:val="0"/>
          <w:numId w:val="6"/>
        </w:numPr>
      </w:pPr>
      <w:r w:rsidRPr="00AE583F">
        <w:rPr>
          <w:shd w:val="clear" w:color="auto" w:fill="FFFFFF"/>
        </w:rPr>
        <w:t>Can explain the degree of vulnerability of the soil.</w:t>
      </w:r>
    </w:p>
    <w:p w14:paraId="4650CEC2" w14:textId="2DA917DA" w:rsidR="00AE583F" w:rsidRDefault="00AE583F" w:rsidP="00AE583F">
      <w:pPr>
        <w:pStyle w:val="ListParagraph"/>
        <w:numPr>
          <w:ilvl w:val="0"/>
          <w:numId w:val="6"/>
        </w:numPr>
      </w:pPr>
      <w:r>
        <w:t>To emphasize the urgency for new approaches that will likely require a combination of innovative satellite data analysis and extensive field inventories to reduce land degradation.</w:t>
      </w:r>
    </w:p>
    <w:p w14:paraId="4B04C1FD" w14:textId="77777777" w:rsidR="00AE583F" w:rsidRPr="006E3F6A" w:rsidRDefault="00AE583F" w:rsidP="00AE583F">
      <w:pPr>
        <w:pStyle w:val="ListParagraph"/>
        <w:numPr>
          <w:ilvl w:val="0"/>
          <w:numId w:val="6"/>
        </w:numPr>
      </w:pPr>
    </w:p>
    <w:p w14:paraId="13A7DAB7" w14:textId="2D394C12" w:rsidR="00BE5799" w:rsidRDefault="006E3F6A" w:rsidP="00BE5799">
      <w:pPr>
        <w:pStyle w:val="Heading2"/>
      </w:pPr>
      <w:r>
        <w:t>References</w:t>
      </w:r>
      <w:r w:rsidR="00BE5799">
        <w:t>:</w:t>
      </w:r>
    </w:p>
    <w:p w14:paraId="6A8C0E74" w14:textId="1A136949" w:rsidR="00BE5799" w:rsidRDefault="00BE5799" w:rsidP="00BE5799">
      <w:pPr>
        <w:pStyle w:val="Heading2"/>
      </w:pPr>
    </w:p>
    <w:p w14:paraId="72154A97" w14:textId="2C744DD4" w:rsidR="00BE5799" w:rsidRPr="00BE5799" w:rsidRDefault="00BE5799" w:rsidP="00BE5799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Panagos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P., Borrelli, P.,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Meusburger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K., van der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Zanden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E. H.,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Poesen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J., &amp;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Alewell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C. (2015). Modelling the effect of support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p</w:t>
      </w:r>
      <w:r w:rsidR="001938EF">
        <w:rPr>
          <w:rFonts w:cs="Times New Roman"/>
          <w:color w:val="000000"/>
          <w:szCs w:val="24"/>
          <w:shd w:val="clear" w:color="auto" w:fill="FFFFFF"/>
        </w:rPr>
        <w:t>s</w:t>
      </w:r>
      <w:r w:rsidRPr="00BE5799">
        <w:rPr>
          <w:rFonts w:cs="Times New Roman"/>
          <w:color w:val="000000"/>
          <w:szCs w:val="24"/>
          <w:shd w:val="clear" w:color="auto" w:fill="FFFFFF"/>
        </w:rPr>
        <w:t>ractices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 (P-factor) on the reduction of soil erosion by water at the European scale. Environmental science &amp; policy, 51, 23-34.</w:t>
      </w:r>
    </w:p>
    <w:p w14:paraId="5D076116" w14:textId="117F33FC" w:rsidR="00E92C0C" w:rsidRPr="00AE583F" w:rsidRDefault="00BE5799" w:rsidP="00AE583F">
      <w:pPr>
        <w:pStyle w:val="ListParagraph"/>
        <w:numPr>
          <w:ilvl w:val="0"/>
          <w:numId w:val="5"/>
        </w:numPr>
        <w:rPr>
          <w:rFonts w:cs="Times New Roman"/>
          <w:szCs w:val="24"/>
        </w:rPr>
      </w:pPr>
      <w:r w:rsidRPr="00BE5799">
        <w:rPr>
          <w:rFonts w:cs="Times New Roman"/>
          <w:color w:val="000000"/>
          <w:szCs w:val="24"/>
          <w:shd w:val="clear" w:color="auto" w:fill="FFFFFF"/>
        </w:rPr>
        <w:t xml:space="preserve">Biswas, S. S., &amp;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Pani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, P. (2015). Estimation of soil erosion using RUSLE and GIS techniques: a case study of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Barakar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 River basin, Jharkhand, India. </w:t>
      </w:r>
      <w:proofErr w:type="spellStart"/>
      <w:r w:rsidRPr="00BE5799">
        <w:rPr>
          <w:rFonts w:cs="Times New Roman"/>
          <w:color w:val="000000"/>
          <w:szCs w:val="24"/>
          <w:shd w:val="clear" w:color="auto" w:fill="FFFFFF"/>
        </w:rPr>
        <w:t>Modeling</w:t>
      </w:r>
      <w:proofErr w:type="spellEnd"/>
      <w:r w:rsidRPr="00BE5799">
        <w:rPr>
          <w:rFonts w:cs="Times New Roman"/>
          <w:color w:val="000000"/>
          <w:szCs w:val="24"/>
          <w:shd w:val="clear" w:color="auto" w:fill="FFFFFF"/>
        </w:rPr>
        <w:t xml:space="preserve"> Earth Systems and Environment, 1(4), 42</w:t>
      </w:r>
      <w:r>
        <w:rPr>
          <w:rFonts w:cs="Times New Roman"/>
          <w:color w:val="000000"/>
          <w:szCs w:val="24"/>
          <w:shd w:val="clear" w:color="auto" w:fill="FFFFFF"/>
        </w:rPr>
        <w:t>.</w:t>
      </w:r>
      <w:r w:rsidR="00496C1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5EC4E" wp14:editId="5531299F">
                <wp:simplePos x="0" y="0"/>
                <wp:positionH relativeFrom="page">
                  <wp:align>right</wp:align>
                </wp:positionH>
                <wp:positionV relativeFrom="paragraph">
                  <wp:posOffset>4327451</wp:posOffset>
                </wp:positionV>
                <wp:extent cx="7553325" cy="276447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7553325" cy="2764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67A49" w14:textId="77777777" w:rsidR="002C51E4" w:rsidRDefault="002C51E4">
                            <w:pPr>
                              <w:pStyle w:val="Heading2"/>
                              <w:ind w:left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5EC4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43.55pt;margin-top:340.75pt;width:594.75pt;height:21.75pt;flip:y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" filled="f" stroked="f">
                <v:textbox>
                  <w:txbxContent>
                    <w:p w14:paraId="6F667A49" w14:textId="77777777" w:rsidR="002C51E4" w:rsidRDefault="002C51E4">
                      <w:pPr>
                        <w:pStyle w:val="Heading2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E92C0C" w:rsidRPr="00AE5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A7D5E"/>
    <w:multiLevelType w:val="hybridMultilevel"/>
    <w:tmpl w:val="7306438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5482F"/>
    <w:multiLevelType w:val="hybridMultilevel"/>
    <w:tmpl w:val="04B6329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9373F"/>
    <w:multiLevelType w:val="hybridMultilevel"/>
    <w:tmpl w:val="FF5C2AC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E2B08"/>
    <w:multiLevelType w:val="hybridMultilevel"/>
    <w:tmpl w:val="24D6A934"/>
    <w:lvl w:ilvl="0" w:tplc="4009000F">
      <w:start w:val="1"/>
      <w:numFmt w:val="decimal"/>
      <w:lvlText w:val="%1."/>
      <w:lvlJc w:val="left"/>
      <w:pPr>
        <w:ind w:left="786" w:hanging="360"/>
      </w:p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F77087E"/>
    <w:multiLevelType w:val="hybridMultilevel"/>
    <w:tmpl w:val="003C3D9E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B04585E"/>
    <w:multiLevelType w:val="hybridMultilevel"/>
    <w:tmpl w:val="B83C6B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14"/>
    <w:rsid w:val="00133428"/>
    <w:rsid w:val="001938EF"/>
    <w:rsid w:val="002C51E4"/>
    <w:rsid w:val="002E1A9B"/>
    <w:rsid w:val="00430743"/>
    <w:rsid w:val="004915DF"/>
    <w:rsid w:val="00496C14"/>
    <w:rsid w:val="004D75FD"/>
    <w:rsid w:val="004E767F"/>
    <w:rsid w:val="00523722"/>
    <w:rsid w:val="00671E62"/>
    <w:rsid w:val="00684676"/>
    <w:rsid w:val="006C6A30"/>
    <w:rsid w:val="006E3F6A"/>
    <w:rsid w:val="00700355"/>
    <w:rsid w:val="0072471B"/>
    <w:rsid w:val="00783CB1"/>
    <w:rsid w:val="00861568"/>
    <w:rsid w:val="0093125D"/>
    <w:rsid w:val="009634E3"/>
    <w:rsid w:val="00977B33"/>
    <w:rsid w:val="009F548E"/>
    <w:rsid w:val="00A14079"/>
    <w:rsid w:val="00A85BC5"/>
    <w:rsid w:val="00AE036C"/>
    <w:rsid w:val="00AE583F"/>
    <w:rsid w:val="00BE5799"/>
    <w:rsid w:val="00C33EA9"/>
    <w:rsid w:val="00D11A6C"/>
    <w:rsid w:val="00E05ED9"/>
    <w:rsid w:val="00E92C0C"/>
    <w:rsid w:val="00ED72DE"/>
    <w:rsid w:val="00FC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82F075"/>
  <w15:chartTrackingRefBased/>
  <w15:docId w15:val="{2517F315-F207-476B-BDB0-D772215B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2DE"/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6C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TOC1"/>
    <w:link w:val="Heading2Char"/>
    <w:uiPriority w:val="9"/>
    <w:unhideWhenUsed/>
    <w:qFormat/>
    <w:rsid w:val="006E3F6A"/>
    <w:pPr>
      <w:keepNext/>
      <w:keepLines/>
      <w:spacing w:before="40" w:after="0"/>
      <w:ind w:left="720"/>
      <w:outlineLvl w:val="1"/>
    </w:pPr>
    <w:rPr>
      <w:rFonts w:eastAsiaTheme="majorEastAsia" w:cstheme="majorBidi"/>
      <w:color w:val="2F5496" w:themeColor="accent1" w:themeShade="BF"/>
      <w:sz w:val="32"/>
      <w:szCs w:val="26"/>
      <w:lang w:val="en-I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40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E3F6A"/>
    <w:rPr>
      <w:rFonts w:ascii="Times New Roman" w:eastAsiaTheme="majorEastAsia" w:hAnsi="Times New Roman" w:cstheme="majorBidi"/>
      <w:color w:val="2F5496" w:themeColor="accent1" w:themeShade="BF"/>
      <w:sz w:val="32"/>
      <w:szCs w:val="26"/>
    </w:rPr>
  </w:style>
  <w:style w:type="paragraph" w:styleId="ListParagraph">
    <w:name w:val="List Paragraph"/>
    <w:basedOn w:val="Normal"/>
    <w:uiPriority w:val="34"/>
    <w:qFormat/>
    <w:rsid w:val="00496C14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1407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C51E4"/>
    <w:pPr>
      <w:spacing w:after="100"/>
    </w:pPr>
  </w:style>
  <w:style w:type="character" w:styleId="PlaceholderText">
    <w:name w:val="Placeholder Text"/>
    <w:basedOn w:val="DefaultParagraphFont"/>
    <w:uiPriority w:val="99"/>
    <w:semiHidden/>
    <w:rsid w:val="002E1A9B"/>
    <w:rPr>
      <w:color w:val="808080"/>
    </w:rPr>
  </w:style>
  <w:style w:type="character" w:styleId="Strong">
    <w:name w:val="Strong"/>
    <w:basedOn w:val="DefaultParagraphFont"/>
    <w:uiPriority w:val="22"/>
    <w:qFormat/>
    <w:rsid w:val="00977B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5DDA5-6131-46DB-AB5F-4BC17C52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jmt</dc:creator>
  <cp:keywords/>
  <dc:description/>
  <cp:lastModifiedBy>siddharth jmt</cp:lastModifiedBy>
  <cp:revision>20</cp:revision>
  <dcterms:created xsi:type="dcterms:W3CDTF">2020-12-27T06:40:00Z</dcterms:created>
  <dcterms:modified xsi:type="dcterms:W3CDTF">2020-12-30T19:04:00Z</dcterms:modified>
</cp:coreProperties>
</file>