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F59" w:rsidRPr="00312AEC" w:rsidRDefault="00F86A37" w:rsidP="00F86A37">
      <w:pPr>
        <w:spacing w:line="360" w:lineRule="auto"/>
        <w:rPr>
          <w:rFonts w:cstheme="minorHAnsi"/>
          <w:sz w:val="24"/>
          <w:szCs w:val="24"/>
        </w:rPr>
      </w:pPr>
      <w:r>
        <w:rPr>
          <w:b/>
          <w:sz w:val="24"/>
          <w:szCs w:val="24"/>
        </w:rPr>
        <w:t xml:space="preserve">Methodology and </w:t>
      </w:r>
      <w:r w:rsidR="0062333E" w:rsidRPr="00F86A37">
        <w:rPr>
          <w:b/>
          <w:sz w:val="24"/>
          <w:szCs w:val="24"/>
        </w:rPr>
        <w:t>ISRO d</w:t>
      </w:r>
      <w:r w:rsidR="0039153B" w:rsidRPr="00F86A37">
        <w:rPr>
          <w:b/>
          <w:sz w:val="24"/>
          <w:szCs w:val="24"/>
        </w:rPr>
        <w:t xml:space="preserve">ata used: </w:t>
      </w:r>
      <w:r w:rsidR="0039153B" w:rsidRPr="00F86A37">
        <w:rPr>
          <w:sz w:val="24"/>
          <w:szCs w:val="24"/>
        </w:rPr>
        <w:t>The Manipur state shapefile was downloaded from ISRO database. The road network file was obtained from North Eastern Space Application Center (NESAC)</w:t>
      </w:r>
      <w:r w:rsidR="0062333E" w:rsidRPr="00F86A37">
        <w:rPr>
          <w:sz w:val="24"/>
          <w:szCs w:val="24"/>
        </w:rPr>
        <w:t>, Shillong</w:t>
      </w:r>
      <w:r w:rsidR="0039153B" w:rsidRPr="00F86A37">
        <w:rPr>
          <w:sz w:val="24"/>
          <w:szCs w:val="24"/>
        </w:rPr>
        <w:t>.</w:t>
      </w:r>
      <w:r w:rsidR="007B0F59" w:rsidRPr="00F86A37">
        <w:rPr>
          <w:sz w:val="24"/>
          <w:szCs w:val="24"/>
        </w:rPr>
        <w:t xml:space="preserve"> </w:t>
      </w:r>
      <w:r w:rsidR="00C81700" w:rsidRPr="00F86A37">
        <w:rPr>
          <w:sz w:val="24"/>
          <w:szCs w:val="24"/>
        </w:rPr>
        <w:t>P</w:t>
      </w:r>
      <w:r w:rsidR="007B0F59" w:rsidRPr="00F86A37">
        <w:rPr>
          <w:sz w:val="24"/>
          <w:szCs w:val="24"/>
        </w:rPr>
        <w:t>rimary data and information on location of health facilities were collected by conducting GPS survey in different parts of Manipur. In addition, secondary data on healthcare facilities (both public and private) were collected from various health organizations in the state like the State Health Society, Manipur under NRHM and the Health Directorate, Government of Manipur. From the data about healthcare facilities, a geodatabase on their loc</w:t>
      </w:r>
      <w:r w:rsidR="00351B51">
        <w:rPr>
          <w:sz w:val="24"/>
          <w:szCs w:val="24"/>
        </w:rPr>
        <w:t>ation was generated in which 404 PHSCs, 80 PHCs, 18</w:t>
      </w:r>
      <w:r w:rsidR="007B0F59" w:rsidRPr="00F86A37">
        <w:rPr>
          <w:sz w:val="24"/>
          <w:szCs w:val="24"/>
        </w:rPr>
        <w:t xml:space="preserve"> CHCs, One Sub-</w:t>
      </w:r>
      <w:r w:rsidR="00351B51">
        <w:rPr>
          <w:sz w:val="24"/>
          <w:szCs w:val="24"/>
        </w:rPr>
        <w:t>Divisional Hospital (SDH), 9</w:t>
      </w:r>
      <w:r w:rsidR="007B0F59" w:rsidRPr="00F86A37">
        <w:rPr>
          <w:sz w:val="24"/>
          <w:szCs w:val="24"/>
        </w:rPr>
        <w:t xml:space="preserve"> District Hospitals (DH) and two State/Centrally funded public hospitals have been geo-tagged and field-verified for use in the study. For private hospitals and clinics registered under the Medical Directorate, Government of Manipur, locations of 54 out of 100 private healthcare facilities have been geo-tagged and updated in the geodatabase</w:t>
      </w:r>
      <w:r w:rsidR="00C81700" w:rsidRPr="00F86A37">
        <w:rPr>
          <w:sz w:val="24"/>
          <w:szCs w:val="24"/>
        </w:rPr>
        <w:t>.</w:t>
      </w:r>
      <w:r>
        <w:rPr>
          <w:sz w:val="24"/>
          <w:szCs w:val="24"/>
        </w:rPr>
        <w:t xml:space="preserve"> </w:t>
      </w:r>
      <w:r w:rsidRPr="00F86A37">
        <w:rPr>
          <w:sz w:val="24"/>
          <w:szCs w:val="24"/>
        </w:rPr>
        <w:t xml:space="preserve">Tertiary-level hospital infrastructure data of Regional Institute of Medical Sciences (RIMS), Imphal were </w:t>
      </w:r>
      <w:r w:rsidRPr="00312AEC">
        <w:rPr>
          <w:rFonts w:cstheme="minorHAnsi"/>
          <w:sz w:val="24"/>
          <w:szCs w:val="24"/>
        </w:rPr>
        <w:t>collected for 2015 and 2017.</w:t>
      </w:r>
    </w:p>
    <w:p w:rsidR="00252961" w:rsidRPr="001F03BD" w:rsidRDefault="00F86A37" w:rsidP="00F86A37">
      <w:pPr>
        <w:spacing w:line="360" w:lineRule="auto"/>
        <w:rPr>
          <w:rFonts w:cstheme="minorHAnsi"/>
          <w:sz w:val="24"/>
          <w:szCs w:val="24"/>
        </w:rPr>
      </w:pPr>
      <w:r w:rsidRPr="001F03BD">
        <w:rPr>
          <w:rFonts w:cstheme="minorHAnsi"/>
          <w:b/>
          <w:sz w:val="24"/>
          <w:szCs w:val="24"/>
          <w:shd w:val="clear" w:color="auto" w:fill="FFFFFF"/>
        </w:rPr>
        <w:t>Complexity</w:t>
      </w:r>
      <w:r w:rsidR="00312AEC" w:rsidRPr="001F03BD">
        <w:rPr>
          <w:rFonts w:cstheme="minorHAnsi"/>
          <w:sz w:val="24"/>
          <w:szCs w:val="24"/>
        </w:rPr>
        <w:t xml:space="preserve">: </w:t>
      </w:r>
      <w:r w:rsidR="00252961" w:rsidRPr="001F03BD">
        <w:rPr>
          <w:rFonts w:cstheme="minorHAnsi"/>
          <w:sz w:val="24"/>
          <w:szCs w:val="24"/>
        </w:rPr>
        <w:t xml:space="preserve">Ground validation of the data obtained </w:t>
      </w:r>
      <w:r w:rsidR="00351B51" w:rsidRPr="001F03BD">
        <w:rPr>
          <w:rFonts w:cstheme="minorHAnsi"/>
          <w:sz w:val="24"/>
          <w:szCs w:val="24"/>
        </w:rPr>
        <w:t>from various government agencies using GPS was a complex task especially in the hilly terrain because of complex topography of the regions, road conditions, and the security concerns in the north-eastern part of India.</w:t>
      </w:r>
    </w:p>
    <w:p w:rsidR="00F86A37" w:rsidRPr="001F03BD" w:rsidRDefault="00252961" w:rsidP="00F86A37">
      <w:pPr>
        <w:spacing w:line="360" w:lineRule="auto"/>
        <w:rPr>
          <w:rFonts w:cstheme="minorHAnsi"/>
          <w:sz w:val="24"/>
          <w:szCs w:val="24"/>
        </w:rPr>
      </w:pPr>
      <w:r w:rsidRPr="001F03BD">
        <w:rPr>
          <w:rFonts w:cstheme="minorHAnsi"/>
          <w:b/>
          <w:sz w:val="24"/>
          <w:szCs w:val="24"/>
          <w:shd w:val="clear" w:color="auto" w:fill="FFFFFF"/>
        </w:rPr>
        <w:t>Potential application of the map</w:t>
      </w:r>
      <w:r w:rsidRPr="001F03BD">
        <w:rPr>
          <w:rFonts w:cstheme="minorHAnsi"/>
          <w:sz w:val="24"/>
          <w:szCs w:val="24"/>
        </w:rPr>
        <w:t>:</w:t>
      </w:r>
      <w:r w:rsidR="00351B51" w:rsidRPr="001F03BD">
        <w:rPr>
          <w:rFonts w:cstheme="minorHAnsi"/>
          <w:sz w:val="24"/>
          <w:szCs w:val="24"/>
        </w:rPr>
        <w:t xml:space="preserve"> It can be observed</w:t>
      </w:r>
      <w:r w:rsidR="00014533" w:rsidRPr="001F03BD">
        <w:rPr>
          <w:rFonts w:cstheme="minorHAnsi"/>
          <w:sz w:val="24"/>
          <w:szCs w:val="24"/>
        </w:rPr>
        <w:t xml:space="preserve"> that the healthcare facilities are closely clustered in valley region of Manipur but in the hilly regions of the state there is scarcity of healthcare facilities.</w:t>
      </w:r>
      <w:r w:rsidR="00351B51" w:rsidRPr="001F03BD">
        <w:rPr>
          <w:rFonts w:cstheme="minorHAnsi"/>
          <w:sz w:val="24"/>
          <w:szCs w:val="24"/>
        </w:rPr>
        <w:t xml:space="preserve"> </w:t>
      </w:r>
      <w:r w:rsidRPr="001F03BD">
        <w:rPr>
          <w:rFonts w:cstheme="minorHAnsi"/>
          <w:sz w:val="24"/>
          <w:szCs w:val="24"/>
        </w:rPr>
        <w:t> </w:t>
      </w:r>
      <w:r w:rsidR="00351B51" w:rsidRPr="001F03BD">
        <w:rPr>
          <w:sz w:val="24"/>
          <w:szCs w:val="24"/>
        </w:rPr>
        <w:t>This study indicates the need for scaling-up healthcare facilities that can cover the entire population in each district of Manipur. It also addresses one of the fundamental aspects of the healthcare system, i.e. equity in the distribution of healthcare facilities and their accessibility to all sections of the society</w:t>
      </w:r>
      <w:r w:rsidR="00014533" w:rsidRPr="001F03BD">
        <w:rPr>
          <w:sz w:val="24"/>
          <w:szCs w:val="24"/>
        </w:rPr>
        <w:t>.</w:t>
      </w:r>
      <w:r w:rsidR="001F03BD">
        <w:rPr>
          <w:sz w:val="24"/>
          <w:szCs w:val="24"/>
        </w:rPr>
        <w:t xml:space="preserve"> The information regarding the healthcare facilities at block and district level can also aid in vaccination drive against COVID-19.</w:t>
      </w:r>
    </w:p>
    <w:sectPr w:rsidR="00F86A37" w:rsidRPr="001F03BD" w:rsidSect="000D56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20"/>
  <w:characterSpacingControl w:val="doNotCompress"/>
  <w:compat/>
  <w:rsids>
    <w:rsidRoot w:val="0039153B"/>
    <w:rsid w:val="00014533"/>
    <w:rsid w:val="000D56B5"/>
    <w:rsid w:val="001F03BD"/>
    <w:rsid w:val="00252961"/>
    <w:rsid w:val="00312AEC"/>
    <w:rsid w:val="00351B51"/>
    <w:rsid w:val="0039153B"/>
    <w:rsid w:val="0062333E"/>
    <w:rsid w:val="00676212"/>
    <w:rsid w:val="007B0F59"/>
    <w:rsid w:val="00901DBD"/>
    <w:rsid w:val="0090477C"/>
    <w:rsid w:val="00C81700"/>
    <w:rsid w:val="00E549CB"/>
    <w:rsid w:val="00F86A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6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2020-12-31T07:35:00Z</dcterms:created>
  <dcterms:modified xsi:type="dcterms:W3CDTF">2020-12-31T11:45:00Z</dcterms:modified>
</cp:coreProperties>
</file>